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CF9C" w14:textId="0F1A91A2" w:rsidR="0048769D" w:rsidRPr="009C45F4" w:rsidRDefault="0048769D" w:rsidP="0048769D">
      <w:pPr>
        <w:jc w:val="right"/>
        <w:rPr>
          <w:color w:val="000000" w:themeColor="text1"/>
        </w:rPr>
      </w:pPr>
      <w:bookmarkStart w:id="0" w:name="_Toc426453037"/>
      <w:r w:rsidRPr="009C45F4">
        <w:rPr>
          <w:rFonts w:hint="eastAsia"/>
          <w:color w:val="000000" w:themeColor="text1"/>
        </w:rPr>
        <w:t xml:space="preserve">Ver. </w:t>
      </w:r>
      <w:r w:rsidR="000E007B">
        <w:rPr>
          <w:rFonts w:hint="eastAsia"/>
          <w:color w:val="000000" w:themeColor="text1"/>
        </w:rPr>
        <w:t xml:space="preserve">1.5 </w:t>
      </w:r>
      <w:r w:rsidRPr="009C45F4">
        <w:rPr>
          <w:rFonts w:hint="eastAsia"/>
          <w:color w:val="000000" w:themeColor="text1"/>
        </w:rPr>
        <w:t>(20</w:t>
      </w:r>
      <w:r w:rsidR="00C9558B">
        <w:rPr>
          <w:rFonts w:hint="eastAsia"/>
          <w:color w:val="000000" w:themeColor="text1"/>
        </w:rPr>
        <w:t>22</w:t>
      </w:r>
      <w:r w:rsidRPr="009C45F4">
        <w:rPr>
          <w:rFonts w:hint="eastAsia"/>
          <w:color w:val="000000" w:themeColor="text1"/>
        </w:rPr>
        <w:t>.</w:t>
      </w:r>
      <w:r w:rsidR="007A7143">
        <w:rPr>
          <w:rFonts w:hint="eastAsia"/>
          <w:color w:val="000000" w:themeColor="text1"/>
        </w:rPr>
        <w:t>7</w:t>
      </w:r>
      <w:r w:rsidRPr="009C45F4">
        <w:rPr>
          <w:rFonts w:hint="eastAsia"/>
          <w:color w:val="000000" w:themeColor="text1"/>
        </w:rPr>
        <w:t>.</w:t>
      </w:r>
      <w:r w:rsidR="00175F76">
        <w:rPr>
          <w:rFonts w:hint="eastAsia"/>
          <w:color w:val="000000" w:themeColor="text1"/>
        </w:rPr>
        <w:t>31</w:t>
      </w:r>
      <w:r w:rsidRPr="009C45F4">
        <w:rPr>
          <w:rFonts w:hint="eastAsia"/>
          <w:color w:val="000000" w:themeColor="text1"/>
        </w:rPr>
        <w:t>)</w:t>
      </w:r>
    </w:p>
    <w:p w14:paraId="689C78E6" w14:textId="77777777" w:rsidR="0048769D" w:rsidRPr="009C45F4" w:rsidRDefault="0048769D" w:rsidP="0048769D">
      <w:pPr>
        <w:jc w:val="right"/>
        <w:rPr>
          <w:color w:val="000000" w:themeColor="text1"/>
        </w:rPr>
      </w:pPr>
    </w:p>
    <w:p w14:paraId="55D6F89A" w14:textId="72586485" w:rsidR="0048769D" w:rsidRPr="00480B3E" w:rsidRDefault="0048769D" w:rsidP="0048769D">
      <w:pPr>
        <w:jc w:val="center"/>
        <w:rPr>
          <w:rFonts w:asciiTheme="majorEastAsia" w:eastAsiaTheme="majorEastAsia" w:hAnsiTheme="majorEastAsia"/>
          <w:color w:val="000000" w:themeColor="text1"/>
          <w:szCs w:val="21"/>
        </w:rPr>
      </w:pPr>
      <w:r w:rsidRPr="00480B3E">
        <w:rPr>
          <w:rFonts w:asciiTheme="majorEastAsia" w:eastAsiaTheme="majorEastAsia" w:hAnsiTheme="majorEastAsia" w:hint="eastAsia"/>
          <w:color w:val="000000" w:themeColor="text1"/>
          <w:szCs w:val="21"/>
        </w:rPr>
        <w:t>人を対象とする</w:t>
      </w:r>
      <w:r w:rsidR="008C12D0" w:rsidRPr="00480B3E">
        <w:rPr>
          <w:rFonts w:asciiTheme="majorEastAsia" w:eastAsiaTheme="majorEastAsia" w:hAnsiTheme="majorEastAsia" w:hint="eastAsia"/>
          <w:color w:val="000000" w:themeColor="text1"/>
          <w:szCs w:val="21"/>
        </w:rPr>
        <w:t>生命科学・</w:t>
      </w:r>
      <w:r w:rsidRPr="00480B3E">
        <w:rPr>
          <w:rFonts w:asciiTheme="majorEastAsia" w:eastAsiaTheme="majorEastAsia" w:hAnsiTheme="majorEastAsia" w:hint="eastAsia"/>
          <w:color w:val="000000" w:themeColor="text1"/>
          <w:szCs w:val="21"/>
        </w:rPr>
        <w:t>医学系研究に係るモニタリング・監査の実施に関する手順書</w:t>
      </w:r>
    </w:p>
    <w:p w14:paraId="330C1F1C" w14:textId="77777777" w:rsidR="0048769D" w:rsidRPr="009C45F4" w:rsidRDefault="0048769D" w:rsidP="0048769D">
      <w:pPr>
        <w:jc w:val="right"/>
        <w:rPr>
          <w:color w:val="000000" w:themeColor="text1"/>
        </w:rPr>
      </w:pPr>
    </w:p>
    <w:p w14:paraId="731255FA" w14:textId="77777777" w:rsidR="0048769D" w:rsidRPr="009C45F4" w:rsidRDefault="0048769D" w:rsidP="0048769D">
      <w:pPr>
        <w:jc w:val="right"/>
        <w:rPr>
          <w:color w:val="000000" w:themeColor="text1"/>
        </w:rPr>
      </w:pPr>
      <w:r w:rsidRPr="009C45F4">
        <w:rPr>
          <w:rFonts w:hint="eastAsia"/>
          <w:color w:val="000000" w:themeColor="text1"/>
        </w:rPr>
        <w:t>順天堂</w:t>
      </w:r>
      <w:r w:rsidR="00787672" w:rsidRPr="009C45F4">
        <w:rPr>
          <w:rFonts w:hint="eastAsia"/>
          <w:color w:val="000000" w:themeColor="text1"/>
        </w:rPr>
        <w:t>医院</w:t>
      </w:r>
      <w:r w:rsidRPr="009C45F4">
        <w:rPr>
          <w:rFonts w:hint="eastAsia"/>
          <w:color w:val="000000" w:themeColor="text1"/>
        </w:rPr>
        <w:t>臨床研究</w:t>
      </w:r>
      <w:r w:rsidR="00312F5D" w:rsidRPr="009C45F4">
        <w:rPr>
          <w:rFonts w:hint="eastAsia"/>
          <w:color w:val="000000" w:themeColor="text1"/>
        </w:rPr>
        <w:t>・治験</w:t>
      </w:r>
      <w:r w:rsidRPr="009C45F4">
        <w:rPr>
          <w:rFonts w:hint="eastAsia"/>
          <w:color w:val="000000" w:themeColor="text1"/>
        </w:rPr>
        <w:t>センター</w:t>
      </w:r>
    </w:p>
    <w:p w14:paraId="21794BBD" w14:textId="77777777" w:rsidR="0048769D" w:rsidRPr="009C45F4" w:rsidRDefault="0048769D" w:rsidP="0048769D">
      <w:pPr>
        <w:jc w:val="right"/>
        <w:rPr>
          <w:color w:val="000000" w:themeColor="text1"/>
        </w:rPr>
      </w:pPr>
      <w:r w:rsidRPr="009C45F4">
        <w:rPr>
          <w:rFonts w:hint="eastAsia"/>
          <w:color w:val="000000" w:themeColor="text1"/>
        </w:rPr>
        <w:t>平成</w:t>
      </w:r>
      <w:r w:rsidRPr="009C45F4">
        <w:rPr>
          <w:rFonts w:hint="eastAsia"/>
          <w:color w:val="000000" w:themeColor="text1"/>
        </w:rPr>
        <w:t>27</w:t>
      </w:r>
      <w:r w:rsidRPr="009C45F4">
        <w:rPr>
          <w:rFonts w:hint="eastAsia"/>
          <w:color w:val="000000" w:themeColor="text1"/>
        </w:rPr>
        <w:t>年</w:t>
      </w:r>
      <w:r w:rsidR="00CC11FE" w:rsidRPr="009C45F4">
        <w:rPr>
          <w:rFonts w:hint="eastAsia"/>
          <w:color w:val="000000" w:themeColor="text1"/>
        </w:rPr>
        <w:t>9</w:t>
      </w:r>
      <w:r w:rsidRPr="009C45F4">
        <w:rPr>
          <w:rFonts w:hint="eastAsia"/>
          <w:color w:val="000000" w:themeColor="text1"/>
        </w:rPr>
        <w:t>月</w:t>
      </w:r>
      <w:r w:rsidR="00CC11FE" w:rsidRPr="009C45F4">
        <w:rPr>
          <w:rFonts w:hint="eastAsia"/>
          <w:color w:val="000000" w:themeColor="text1"/>
        </w:rPr>
        <w:t>30</w:t>
      </w:r>
      <w:r w:rsidRPr="009C45F4">
        <w:rPr>
          <w:rFonts w:hint="eastAsia"/>
          <w:color w:val="000000" w:themeColor="text1"/>
        </w:rPr>
        <w:t>日制定</w:t>
      </w:r>
    </w:p>
    <w:p w14:paraId="455B4523" w14:textId="77777777" w:rsidR="0048769D" w:rsidRPr="009C45F4" w:rsidRDefault="0048769D" w:rsidP="0048769D">
      <w:pPr>
        <w:jc w:val="right"/>
        <w:rPr>
          <w:color w:val="000000" w:themeColor="text1"/>
        </w:rPr>
      </w:pPr>
    </w:p>
    <w:p w14:paraId="59782163" w14:textId="77777777" w:rsidR="006D3703" w:rsidRPr="009C45F4" w:rsidRDefault="0009046C" w:rsidP="0019438F">
      <w:pPr>
        <w:pStyle w:val="2"/>
        <w:rPr>
          <w:rFonts w:asciiTheme="majorEastAsia" w:hAnsiTheme="majorEastAsia"/>
          <w:color w:val="000000" w:themeColor="text1"/>
        </w:rPr>
      </w:pPr>
      <w:r w:rsidRPr="009C45F4">
        <w:rPr>
          <w:rFonts w:asciiTheme="majorEastAsia" w:hAnsiTheme="majorEastAsia" w:hint="eastAsia"/>
          <w:color w:val="000000" w:themeColor="text1"/>
        </w:rPr>
        <w:t>１．</w:t>
      </w:r>
      <w:r w:rsidR="006D3703" w:rsidRPr="009C45F4">
        <w:rPr>
          <w:rFonts w:asciiTheme="majorEastAsia" w:hAnsiTheme="majorEastAsia" w:hint="eastAsia"/>
          <w:color w:val="000000" w:themeColor="text1"/>
        </w:rPr>
        <w:t>目的</w:t>
      </w:r>
      <w:bookmarkEnd w:id="0"/>
    </w:p>
    <w:p w14:paraId="70A5AC5A" w14:textId="145101CF" w:rsidR="006D3703" w:rsidRPr="009C45F4" w:rsidRDefault="006D3703" w:rsidP="000415AA">
      <w:pPr>
        <w:ind w:leftChars="50" w:left="105" w:firstLineChars="100" w:firstLine="210"/>
        <w:rPr>
          <w:color w:val="000000" w:themeColor="text1"/>
        </w:rPr>
      </w:pPr>
      <w:r w:rsidRPr="009C45F4">
        <w:rPr>
          <w:rFonts w:hint="eastAsia"/>
          <w:color w:val="000000" w:themeColor="text1"/>
        </w:rPr>
        <w:t>本手順書は</w:t>
      </w:r>
      <w:r w:rsidR="00A66921" w:rsidRPr="009C45F4">
        <w:rPr>
          <w:rFonts w:hint="eastAsia"/>
          <w:color w:val="000000" w:themeColor="text1"/>
        </w:rPr>
        <w:t>、</w:t>
      </w:r>
      <w:r w:rsidRPr="009C45F4">
        <w:rPr>
          <w:rFonts w:hint="eastAsia"/>
          <w:color w:val="000000" w:themeColor="text1"/>
        </w:rPr>
        <w:t>「人を対象とする</w:t>
      </w:r>
      <w:r w:rsidR="00C9558B">
        <w:rPr>
          <w:rFonts w:hint="eastAsia"/>
          <w:color w:val="000000" w:themeColor="text1"/>
        </w:rPr>
        <w:t>生命科学・</w:t>
      </w:r>
      <w:r w:rsidRPr="009C45F4">
        <w:rPr>
          <w:rFonts w:hint="eastAsia"/>
          <w:color w:val="000000" w:themeColor="text1"/>
        </w:rPr>
        <w:t>医学系研究に関する倫理指針」（</w:t>
      </w:r>
      <w:r w:rsidR="00C9558B">
        <w:rPr>
          <w:rFonts w:hint="eastAsia"/>
          <w:color w:val="000000" w:themeColor="text1"/>
        </w:rPr>
        <w:t>令和</w:t>
      </w:r>
      <w:r w:rsidR="00C9558B">
        <w:rPr>
          <w:rFonts w:hint="eastAsia"/>
          <w:color w:val="000000" w:themeColor="text1"/>
        </w:rPr>
        <w:t>3</w:t>
      </w:r>
      <w:r w:rsidR="00513D55" w:rsidRPr="009C45F4">
        <w:rPr>
          <w:rFonts w:hint="eastAsia"/>
          <w:color w:val="000000" w:themeColor="text1"/>
        </w:rPr>
        <w:t>年</w:t>
      </w:r>
      <w:r w:rsidR="00C9558B">
        <w:rPr>
          <w:rFonts w:hint="eastAsia"/>
          <w:color w:val="000000" w:themeColor="text1"/>
        </w:rPr>
        <w:t>3</w:t>
      </w:r>
      <w:r w:rsidR="00855C0A" w:rsidRPr="009C45F4">
        <w:rPr>
          <w:rFonts w:hint="eastAsia"/>
          <w:color w:val="000000" w:themeColor="text1"/>
        </w:rPr>
        <w:t>月</w:t>
      </w:r>
      <w:r w:rsidR="00C9558B">
        <w:rPr>
          <w:rFonts w:hint="eastAsia"/>
          <w:color w:val="000000" w:themeColor="text1"/>
        </w:rPr>
        <w:t>23</w:t>
      </w:r>
      <w:r w:rsidR="00855C0A" w:rsidRPr="009C45F4">
        <w:rPr>
          <w:rFonts w:hint="eastAsia"/>
          <w:color w:val="000000" w:themeColor="text1"/>
        </w:rPr>
        <w:t>日</w:t>
      </w:r>
      <w:r w:rsidR="00C9558B" w:rsidRPr="00C9558B">
        <w:rPr>
          <w:rFonts w:hint="eastAsia"/>
          <w:color w:val="000000" w:themeColor="text1"/>
        </w:rPr>
        <w:t>文部科学省・厚生労働省</w:t>
      </w:r>
      <w:r w:rsidR="00C9558B">
        <w:rPr>
          <w:rFonts w:hint="eastAsia"/>
          <w:color w:val="000000" w:themeColor="text1"/>
        </w:rPr>
        <w:t>・</w:t>
      </w:r>
      <w:r w:rsidR="00C9558B" w:rsidRPr="00C9558B">
        <w:rPr>
          <w:rFonts w:hint="eastAsia"/>
          <w:color w:val="000000" w:themeColor="text1"/>
        </w:rPr>
        <w:t>経済産業省告示第１号</w:t>
      </w:r>
      <w:r w:rsidR="00513D55" w:rsidRPr="009C45F4">
        <w:rPr>
          <w:rFonts w:hint="eastAsia"/>
          <w:color w:val="000000" w:themeColor="text1"/>
        </w:rPr>
        <w:t>）</w:t>
      </w:r>
      <w:r w:rsidR="005E16E7" w:rsidRPr="009C45F4">
        <w:rPr>
          <w:rFonts w:hint="eastAsia"/>
          <w:color w:val="000000" w:themeColor="text1"/>
        </w:rPr>
        <w:t>（</w:t>
      </w:r>
      <w:r w:rsidRPr="009C45F4">
        <w:rPr>
          <w:rFonts w:hint="eastAsia"/>
          <w:color w:val="000000" w:themeColor="text1"/>
        </w:rPr>
        <w:t>以下</w:t>
      </w:r>
      <w:r w:rsidR="005E16E7" w:rsidRPr="009C45F4">
        <w:rPr>
          <w:rFonts w:hint="eastAsia"/>
          <w:color w:val="000000" w:themeColor="text1"/>
        </w:rPr>
        <w:t>「</w:t>
      </w:r>
      <w:r w:rsidRPr="009C45F4">
        <w:rPr>
          <w:rFonts w:hint="eastAsia"/>
          <w:color w:val="000000" w:themeColor="text1"/>
        </w:rPr>
        <w:t>指針</w:t>
      </w:r>
      <w:r w:rsidR="005E16E7" w:rsidRPr="009C45F4">
        <w:rPr>
          <w:rFonts w:hint="eastAsia"/>
          <w:color w:val="000000" w:themeColor="text1"/>
        </w:rPr>
        <w:t>」という。</w:t>
      </w:r>
      <w:r w:rsidRPr="009C45F4">
        <w:rPr>
          <w:rFonts w:hint="eastAsia"/>
          <w:color w:val="000000" w:themeColor="text1"/>
        </w:rPr>
        <w:t>）に基づき、</w:t>
      </w:r>
      <w:r w:rsidR="009E776F" w:rsidRPr="009C45F4">
        <w:rPr>
          <w:rFonts w:hint="eastAsia"/>
          <w:color w:val="000000" w:themeColor="text1"/>
        </w:rPr>
        <w:t>順天堂大学医学部附属病院</w:t>
      </w:r>
      <w:r w:rsidR="009E776F" w:rsidRPr="009C45F4">
        <w:rPr>
          <w:rFonts w:hint="eastAsia"/>
          <w:color w:val="000000" w:themeColor="text1"/>
        </w:rPr>
        <w:t xml:space="preserve"> </w:t>
      </w:r>
      <w:r w:rsidR="009E776F" w:rsidRPr="009C45F4">
        <w:rPr>
          <w:rFonts w:hint="eastAsia"/>
          <w:color w:val="000000" w:themeColor="text1"/>
        </w:rPr>
        <w:t>（以下「当院｣という。）で実施する研究</w:t>
      </w:r>
      <w:r w:rsidR="00157791">
        <w:rPr>
          <w:rFonts w:hint="eastAsia"/>
          <w:color w:val="000000" w:themeColor="text1"/>
        </w:rPr>
        <w:t>（以下、「研究」という。）</w:t>
      </w:r>
      <w:r w:rsidR="009E776F" w:rsidRPr="009C45F4">
        <w:rPr>
          <w:rFonts w:hint="eastAsia"/>
          <w:color w:val="000000" w:themeColor="text1"/>
        </w:rPr>
        <w:t>において</w:t>
      </w:r>
      <w:r w:rsidR="005366F0" w:rsidRPr="009C45F4">
        <w:rPr>
          <w:rFonts w:hint="eastAsia"/>
          <w:color w:val="000000" w:themeColor="text1"/>
        </w:rPr>
        <w:t>モニタリング</w:t>
      </w:r>
      <w:r w:rsidR="0034025F" w:rsidRPr="009C45F4">
        <w:rPr>
          <w:rFonts w:hint="eastAsia"/>
          <w:color w:val="000000" w:themeColor="text1"/>
        </w:rPr>
        <w:t>ならびに</w:t>
      </w:r>
      <w:r w:rsidR="005366F0" w:rsidRPr="009C45F4">
        <w:rPr>
          <w:rFonts w:hint="eastAsia"/>
          <w:color w:val="000000" w:themeColor="text1"/>
        </w:rPr>
        <w:t>監査</w:t>
      </w:r>
      <w:r w:rsidR="0034025F" w:rsidRPr="009C45F4">
        <w:rPr>
          <w:rFonts w:hint="eastAsia"/>
          <w:color w:val="000000" w:themeColor="text1"/>
        </w:rPr>
        <w:t>を実施する際に必要な実施手順を</w:t>
      </w:r>
      <w:r w:rsidR="00162AA4" w:rsidRPr="009C45F4">
        <w:rPr>
          <w:rFonts w:hint="eastAsia"/>
          <w:color w:val="000000" w:themeColor="text1"/>
        </w:rPr>
        <w:t>定めることを目的とする</w:t>
      </w:r>
      <w:r w:rsidR="009E776F" w:rsidRPr="009C45F4">
        <w:rPr>
          <w:rFonts w:hint="eastAsia"/>
          <w:color w:val="000000" w:themeColor="text1"/>
        </w:rPr>
        <w:t>。</w:t>
      </w:r>
    </w:p>
    <w:p w14:paraId="1ED1ED49" w14:textId="77777777" w:rsidR="00B906BC" w:rsidRPr="009C45F4" w:rsidRDefault="00B906BC" w:rsidP="006D3703">
      <w:pPr>
        <w:rPr>
          <w:color w:val="000000" w:themeColor="text1"/>
        </w:rPr>
      </w:pPr>
    </w:p>
    <w:p w14:paraId="7688D545" w14:textId="77777777" w:rsidR="006D3703" w:rsidRPr="009C45F4" w:rsidRDefault="0009046C" w:rsidP="0019438F">
      <w:pPr>
        <w:pStyle w:val="2"/>
        <w:rPr>
          <w:rFonts w:asciiTheme="majorEastAsia" w:hAnsiTheme="majorEastAsia"/>
          <w:color w:val="000000" w:themeColor="text1"/>
        </w:rPr>
      </w:pPr>
      <w:bookmarkStart w:id="1" w:name="_Toc426453038"/>
      <w:r w:rsidRPr="009C45F4">
        <w:rPr>
          <w:rFonts w:asciiTheme="majorEastAsia" w:hAnsiTheme="majorEastAsia" w:hint="eastAsia"/>
          <w:color w:val="000000" w:themeColor="text1"/>
        </w:rPr>
        <w:t>２．</w:t>
      </w:r>
      <w:r w:rsidR="006D3703" w:rsidRPr="009C45F4">
        <w:rPr>
          <w:rFonts w:asciiTheme="majorEastAsia" w:hAnsiTheme="majorEastAsia" w:hint="eastAsia"/>
          <w:color w:val="000000" w:themeColor="text1"/>
        </w:rPr>
        <w:t>定義</w:t>
      </w:r>
      <w:bookmarkEnd w:id="1"/>
    </w:p>
    <w:p w14:paraId="7A6AAA67" w14:textId="77777777" w:rsidR="00FD45F6" w:rsidRPr="009C45F4" w:rsidRDefault="00FD45F6" w:rsidP="00FD45F6">
      <w:pPr>
        <w:rPr>
          <w:color w:val="000000" w:themeColor="text1"/>
        </w:rPr>
      </w:pPr>
      <w:r w:rsidRPr="009C45F4">
        <w:rPr>
          <w:rFonts w:hint="eastAsia"/>
          <w:color w:val="000000" w:themeColor="text1"/>
        </w:rPr>
        <w:t>（</w:t>
      </w:r>
      <w:r w:rsidR="00485E2B" w:rsidRPr="009C45F4">
        <w:rPr>
          <w:rFonts w:hint="eastAsia"/>
          <w:color w:val="000000" w:themeColor="text1"/>
        </w:rPr>
        <w:t>1</w:t>
      </w:r>
      <w:r w:rsidRPr="009C45F4">
        <w:rPr>
          <w:rFonts w:hint="eastAsia"/>
          <w:color w:val="000000" w:themeColor="text1"/>
        </w:rPr>
        <w:t>）研究責任者</w:t>
      </w:r>
    </w:p>
    <w:p w14:paraId="691838D0" w14:textId="77777777" w:rsidR="00FD45F6" w:rsidRPr="009C45F4" w:rsidRDefault="00FD45F6" w:rsidP="00FD45F6">
      <w:pPr>
        <w:ind w:leftChars="100" w:left="210"/>
        <w:rPr>
          <w:color w:val="000000" w:themeColor="text1"/>
        </w:rPr>
      </w:pPr>
      <w:r w:rsidRPr="009C45F4">
        <w:rPr>
          <w:rFonts w:hint="eastAsia"/>
          <w:color w:val="000000" w:themeColor="text1"/>
        </w:rPr>
        <w:t>研究責任者とは、研究の実施に携わるとともに、当院において当該研究に係る業務を統括する者をいう。</w:t>
      </w:r>
    </w:p>
    <w:p w14:paraId="61486617" w14:textId="77777777" w:rsidR="007772AD" w:rsidRPr="009C45F4" w:rsidRDefault="007772AD" w:rsidP="007772AD">
      <w:pPr>
        <w:rPr>
          <w:color w:val="000000" w:themeColor="text1"/>
        </w:rPr>
      </w:pPr>
      <w:r w:rsidRPr="009C45F4">
        <w:rPr>
          <w:rFonts w:hint="eastAsia"/>
          <w:color w:val="000000" w:themeColor="text1"/>
        </w:rPr>
        <w:t>（</w:t>
      </w:r>
      <w:r w:rsidR="00485E2B" w:rsidRPr="009C45F4">
        <w:rPr>
          <w:rFonts w:hint="eastAsia"/>
          <w:color w:val="000000" w:themeColor="text1"/>
        </w:rPr>
        <w:t>2</w:t>
      </w:r>
      <w:r w:rsidRPr="009C45F4">
        <w:rPr>
          <w:rFonts w:hint="eastAsia"/>
          <w:color w:val="000000" w:themeColor="text1"/>
        </w:rPr>
        <w:t>）研究者等</w:t>
      </w:r>
    </w:p>
    <w:p w14:paraId="31817B17" w14:textId="1B7A6BAD" w:rsidR="007772AD" w:rsidRPr="009C45F4" w:rsidRDefault="00490035" w:rsidP="007772AD">
      <w:pPr>
        <w:ind w:leftChars="100" w:left="210"/>
        <w:rPr>
          <w:color w:val="000000" w:themeColor="text1"/>
        </w:rPr>
      </w:pPr>
      <w:r w:rsidRPr="009C45F4">
        <w:rPr>
          <w:rFonts w:hint="eastAsia"/>
          <w:color w:val="000000" w:themeColor="text1"/>
        </w:rPr>
        <w:t>研究者等とは、</w:t>
      </w:r>
      <w:r w:rsidR="007772AD" w:rsidRPr="009C45F4">
        <w:rPr>
          <w:rFonts w:hint="eastAsia"/>
          <w:color w:val="000000" w:themeColor="text1"/>
        </w:rPr>
        <w:t>研究責任者その他の研究の実施（試料・情報の収集・</w:t>
      </w:r>
      <w:r w:rsidR="00782F41">
        <w:rPr>
          <w:rFonts w:hint="eastAsia"/>
          <w:color w:val="000000" w:themeColor="text1"/>
        </w:rPr>
        <w:t>提供</w:t>
      </w:r>
      <w:r w:rsidR="007772AD" w:rsidRPr="009C45F4">
        <w:rPr>
          <w:rFonts w:hint="eastAsia"/>
          <w:color w:val="000000" w:themeColor="text1"/>
        </w:rPr>
        <w:t>を行う機関における業務の実施を含む。）に携わる関係者をいい、</w:t>
      </w:r>
      <w:r w:rsidR="002D5698" w:rsidRPr="009C45F4">
        <w:rPr>
          <w:rFonts w:hint="eastAsia"/>
          <w:color w:val="000000" w:themeColor="text1"/>
        </w:rPr>
        <w:t>当院</w:t>
      </w:r>
      <w:r w:rsidR="007772AD" w:rsidRPr="009C45F4">
        <w:rPr>
          <w:rFonts w:hint="eastAsia"/>
          <w:color w:val="000000" w:themeColor="text1"/>
        </w:rPr>
        <w:t>外において既存試料・情報の提供のみを行う者及び委託を受けて研究に関する業務の一部に従事する者を除く。</w:t>
      </w:r>
    </w:p>
    <w:p w14:paraId="4F5BE910" w14:textId="77777777" w:rsidR="00FD45F6" w:rsidRPr="009C45F4" w:rsidRDefault="00FD45F6" w:rsidP="00FD45F6">
      <w:pPr>
        <w:rPr>
          <w:color w:val="000000" w:themeColor="text1"/>
        </w:rPr>
      </w:pPr>
      <w:r w:rsidRPr="009C45F4">
        <w:rPr>
          <w:rFonts w:hint="eastAsia"/>
          <w:color w:val="000000" w:themeColor="text1"/>
        </w:rPr>
        <w:t>（</w:t>
      </w:r>
      <w:r w:rsidR="00485E2B" w:rsidRPr="009C45F4">
        <w:rPr>
          <w:rFonts w:hint="eastAsia"/>
          <w:color w:val="000000" w:themeColor="text1"/>
        </w:rPr>
        <w:t>3</w:t>
      </w:r>
      <w:r w:rsidRPr="009C45F4">
        <w:rPr>
          <w:rFonts w:hint="eastAsia"/>
          <w:color w:val="000000" w:themeColor="text1"/>
        </w:rPr>
        <w:t>）モニタリング</w:t>
      </w:r>
    </w:p>
    <w:p w14:paraId="1408DE23" w14:textId="428199FF" w:rsidR="00FD45F6" w:rsidRPr="009C45F4" w:rsidRDefault="00FD45F6" w:rsidP="00FD45F6">
      <w:pPr>
        <w:ind w:leftChars="100" w:left="210"/>
        <w:rPr>
          <w:color w:val="000000" w:themeColor="text1"/>
        </w:rPr>
      </w:pPr>
      <w:r w:rsidRPr="009C45F4">
        <w:rPr>
          <w:rFonts w:hint="eastAsia"/>
          <w:color w:val="000000" w:themeColor="text1"/>
        </w:rPr>
        <w:t>モニタリングとは、研究が適正に行われることを確保するため、研究がどの程度進捗しているか並びに指針及び研究計画書に従って行われているかについて、研究責任者が</w:t>
      </w:r>
      <w:r w:rsidR="001A08C4">
        <w:rPr>
          <w:rFonts w:hint="eastAsia"/>
          <w:color w:val="000000" w:themeColor="text1"/>
        </w:rPr>
        <w:t>指名</w:t>
      </w:r>
      <w:r w:rsidRPr="009C45F4">
        <w:rPr>
          <w:rFonts w:hint="eastAsia"/>
          <w:color w:val="000000" w:themeColor="text1"/>
        </w:rPr>
        <w:t>した者に行わせる調査をいう。</w:t>
      </w:r>
    </w:p>
    <w:p w14:paraId="333E9798" w14:textId="77777777" w:rsidR="001A0A9D" w:rsidRPr="009C45F4" w:rsidRDefault="001A0A9D" w:rsidP="001A0A9D">
      <w:pPr>
        <w:rPr>
          <w:color w:val="000000" w:themeColor="text1"/>
        </w:rPr>
      </w:pPr>
      <w:r w:rsidRPr="009C45F4">
        <w:rPr>
          <w:rFonts w:hint="eastAsia"/>
          <w:color w:val="000000" w:themeColor="text1"/>
        </w:rPr>
        <w:t>（</w:t>
      </w:r>
      <w:r w:rsidR="00485E2B" w:rsidRPr="009C45F4">
        <w:rPr>
          <w:rFonts w:hint="eastAsia"/>
          <w:color w:val="000000" w:themeColor="text1"/>
        </w:rPr>
        <w:t>4</w:t>
      </w:r>
      <w:r w:rsidRPr="009C45F4">
        <w:rPr>
          <w:rFonts w:hint="eastAsia"/>
          <w:color w:val="000000" w:themeColor="text1"/>
        </w:rPr>
        <w:t>）モニター</w:t>
      </w:r>
    </w:p>
    <w:p w14:paraId="034A6283" w14:textId="77777777" w:rsidR="001A0A9D" w:rsidRPr="009C45F4" w:rsidRDefault="001A0A9D" w:rsidP="001A0A9D">
      <w:pPr>
        <w:ind w:leftChars="100" w:left="210"/>
        <w:rPr>
          <w:color w:val="000000" w:themeColor="text1"/>
        </w:rPr>
      </w:pPr>
      <w:r w:rsidRPr="009C45F4">
        <w:rPr>
          <w:rFonts w:hint="eastAsia"/>
          <w:color w:val="000000" w:themeColor="text1"/>
        </w:rPr>
        <w:t>モニターとは、モニタリングに従事する者をいう。</w:t>
      </w:r>
    </w:p>
    <w:p w14:paraId="57B1E938" w14:textId="77777777" w:rsidR="00FD45F6" w:rsidRPr="009C45F4" w:rsidRDefault="00FD45F6" w:rsidP="00FD45F6">
      <w:pPr>
        <w:rPr>
          <w:color w:val="000000" w:themeColor="text1"/>
        </w:rPr>
      </w:pPr>
      <w:r w:rsidRPr="009C45F4">
        <w:rPr>
          <w:rFonts w:hint="eastAsia"/>
          <w:color w:val="000000" w:themeColor="text1"/>
        </w:rPr>
        <w:t>（</w:t>
      </w:r>
      <w:r w:rsidR="00485E2B" w:rsidRPr="009C45F4">
        <w:rPr>
          <w:rFonts w:hint="eastAsia"/>
          <w:color w:val="000000" w:themeColor="text1"/>
        </w:rPr>
        <w:t>5</w:t>
      </w:r>
      <w:r w:rsidRPr="009C45F4">
        <w:rPr>
          <w:rFonts w:hint="eastAsia"/>
          <w:color w:val="000000" w:themeColor="text1"/>
        </w:rPr>
        <w:t>）監査</w:t>
      </w:r>
    </w:p>
    <w:p w14:paraId="5F4CFAF0" w14:textId="00FDB6CA" w:rsidR="001A0A9D" w:rsidRPr="009C45F4" w:rsidRDefault="00FD45F6" w:rsidP="001A0A9D">
      <w:pPr>
        <w:ind w:leftChars="100" w:left="210"/>
        <w:rPr>
          <w:color w:val="000000" w:themeColor="text1"/>
        </w:rPr>
      </w:pPr>
      <w:r w:rsidRPr="009C45F4">
        <w:rPr>
          <w:rFonts w:hint="eastAsia"/>
          <w:color w:val="000000" w:themeColor="text1"/>
        </w:rPr>
        <w:t>監査とは、研究結果の信頼性を確保するため、研究が指針及び研究計画書に従って行われたかについて、研究責任者が</w:t>
      </w:r>
      <w:r w:rsidR="001A08C4">
        <w:rPr>
          <w:rFonts w:hint="eastAsia"/>
          <w:color w:val="000000" w:themeColor="text1"/>
        </w:rPr>
        <w:t>指名</w:t>
      </w:r>
      <w:r w:rsidRPr="009C45F4">
        <w:rPr>
          <w:rFonts w:hint="eastAsia"/>
          <w:color w:val="000000" w:themeColor="text1"/>
        </w:rPr>
        <w:t>した者に行わせる調査をいう。</w:t>
      </w:r>
    </w:p>
    <w:p w14:paraId="2743A1C1" w14:textId="77777777" w:rsidR="001A0A9D" w:rsidRPr="009C45F4" w:rsidRDefault="001A0A9D" w:rsidP="001A0A9D">
      <w:pPr>
        <w:rPr>
          <w:color w:val="000000" w:themeColor="text1"/>
        </w:rPr>
      </w:pPr>
      <w:r w:rsidRPr="009C45F4">
        <w:rPr>
          <w:rFonts w:hint="eastAsia"/>
          <w:color w:val="000000" w:themeColor="text1"/>
        </w:rPr>
        <w:t>（</w:t>
      </w:r>
      <w:r w:rsidR="00485E2B" w:rsidRPr="009C45F4">
        <w:rPr>
          <w:rFonts w:hint="eastAsia"/>
          <w:color w:val="000000" w:themeColor="text1"/>
        </w:rPr>
        <w:t>6</w:t>
      </w:r>
      <w:r w:rsidRPr="009C45F4">
        <w:rPr>
          <w:rFonts w:hint="eastAsia"/>
          <w:color w:val="000000" w:themeColor="text1"/>
        </w:rPr>
        <w:t>）監査員</w:t>
      </w:r>
    </w:p>
    <w:p w14:paraId="68A13769" w14:textId="77777777" w:rsidR="001A0A9D" w:rsidRPr="009C45F4" w:rsidRDefault="001A0A9D" w:rsidP="001A0A9D">
      <w:pPr>
        <w:ind w:leftChars="100" w:left="210"/>
        <w:rPr>
          <w:color w:val="000000" w:themeColor="text1"/>
        </w:rPr>
      </w:pPr>
      <w:r w:rsidRPr="009C45F4">
        <w:rPr>
          <w:rFonts w:hint="eastAsia"/>
          <w:color w:val="000000" w:themeColor="text1"/>
        </w:rPr>
        <w:t>監査員とは、監査に従事する者をいう。</w:t>
      </w:r>
    </w:p>
    <w:p w14:paraId="0BD7B03B" w14:textId="77777777" w:rsidR="002E6B22" w:rsidRPr="009C45F4" w:rsidRDefault="002E6B22" w:rsidP="002E6B22">
      <w:pPr>
        <w:rPr>
          <w:color w:val="000000" w:themeColor="text1"/>
        </w:rPr>
      </w:pPr>
      <w:r w:rsidRPr="009C45F4">
        <w:rPr>
          <w:rFonts w:hint="eastAsia"/>
          <w:color w:val="000000" w:themeColor="text1"/>
        </w:rPr>
        <w:t>（</w:t>
      </w:r>
      <w:r w:rsidR="00485E2B" w:rsidRPr="009C45F4">
        <w:rPr>
          <w:rFonts w:hint="eastAsia"/>
          <w:color w:val="000000" w:themeColor="text1"/>
        </w:rPr>
        <w:t>7</w:t>
      </w:r>
      <w:r w:rsidRPr="009C45F4">
        <w:rPr>
          <w:rFonts w:hint="eastAsia"/>
          <w:color w:val="000000" w:themeColor="text1"/>
        </w:rPr>
        <w:t>）直接閲覧</w:t>
      </w:r>
    </w:p>
    <w:p w14:paraId="6C908F4A" w14:textId="205A0D1F" w:rsidR="002E6B22" w:rsidRPr="009C45F4" w:rsidRDefault="002E6B22" w:rsidP="002E6B22">
      <w:pPr>
        <w:ind w:leftChars="100" w:left="210"/>
        <w:rPr>
          <w:color w:val="000000" w:themeColor="text1"/>
        </w:rPr>
      </w:pPr>
      <w:r w:rsidRPr="009C45F4">
        <w:rPr>
          <w:rFonts w:hint="eastAsia"/>
          <w:color w:val="000000" w:themeColor="text1"/>
        </w:rPr>
        <w:t>直接閲覧とは、モニタリング及び監査にあたり、モニター及び監査員が診療録などの臨床研究関連原資料を閲覧することをいう。</w:t>
      </w:r>
    </w:p>
    <w:p w14:paraId="00D5EB25" w14:textId="77777777" w:rsidR="00B62DE5" w:rsidRPr="009C45F4" w:rsidRDefault="00B62DE5" w:rsidP="00B62DE5">
      <w:pPr>
        <w:rPr>
          <w:color w:val="000000" w:themeColor="text1"/>
        </w:rPr>
      </w:pPr>
      <w:r w:rsidRPr="009C45F4">
        <w:rPr>
          <w:rFonts w:hint="eastAsia"/>
          <w:color w:val="000000" w:themeColor="text1"/>
        </w:rPr>
        <w:lastRenderedPageBreak/>
        <w:t>（</w:t>
      </w:r>
      <w:r w:rsidR="00485E2B" w:rsidRPr="009C45F4">
        <w:rPr>
          <w:rFonts w:hint="eastAsia"/>
          <w:color w:val="000000" w:themeColor="text1"/>
        </w:rPr>
        <w:t>8</w:t>
      </w:r>
      <w:r w:rsidRPr="009C45F4">
        <w:rPr>
          <w:rFonts w:hint="eastAsia"/>
          <w:color w:val="000000" w:themeColor="text1"/>
        </w:rPr>
        <w:t>）診療科</w:t>
      </w:r>
      <w:r w:rsidR="00A956F6" w:rsidRPr="009C45F4">
        <w:rPr>
          <w:rFonts w:hint="eastAsia"/>
          <w:color w:val="000000" w:themeColor="text1"/>
        </w:rPr>
        <w:t>等</w:t>
      </w:r>
    </w:p>
    <w:p w14:paraId="29AA953A" w14:textId="77777777" w:rsidR="00B62DE5" w:rsidRPr="009C45F4" w:rsidRDefault="00B62DE5" w:rsidP="00DD3070">
      <w:pPr>
        <w:ind w:leftChars="100" w:left="210"/>
        <w:rPr>
          <w:color w:val="000000" w:themeColor="text1"/>
        </w:rPr>
      </w:pPr>
      <w:r w:rsidRPr="009C45F4">
        <w:rPr>
          <w:rFonts w:hint="eastAsia"/>
          <w:color w:val="000000" w:themeColor="text1"/>
        </w:rPr>
        <w:t>診療科</w:t>
      </w:r>
      <w:r w:rsidR="00A956F6" w:rsidRPr="009C45F4">
        <w:rPr>
          <w:rFonts w:hint="eastAsia"/>
          <w:color w:val="000000" w:themeColor="text1"/>
        </w:rPr>
        <w:t>等</w:t>
      </w:r>
      <w:r w:rsidRPr="009C45F4">
        <w:rPr>
          <w:rFonts w:hint="eastAsia"/>
          <w:color w:val="000000" w:themeColor="text1"/>
        </w:rPr>
        <w:t>とは、</w:t>
      </w:r>
      <w:r w:rsidR="006A47A2" w:rsidRPr="009C45F4">
        <w:rPr>
          <w:rFonts w:hint="eastAsia"/>
          <w:color w:val="000000" w:themeColor="text1"/>
        </w:rPr>
        <w:t>本手順書において、</w:t>
      </w:r>
      <w:r w:rsidRPr="009C45F4">
        <w:rPr>
          <w:rFonts w:hint="eastAsia"/>
          <w:color w:val="000000" w:themeColor="text1"/>
        </w:rPr>
        <w:t>モニタリング</w:t>
      </w:r>
      <w:r w:rsidR="006A47A2" w:rsidRPr="009C45F4">
        <w:rPr>
          <w:rFonts w:hint="eastAsia"/>
          <w:color w:val="000000" w:themeColor="text1"/>
        </w:rPr>
        <w:t>及び</w:t>
      </w:r>
      <w:r w:rsidRPr="009C45F4">
        <w:rPr>
          <w:rFonts w:hint="eastAsia"/>
          <w:color w:val="000000" w:themeColor="text1"/>
        </w:rPr>
        <w:t>監査の対象となる研究を実施する順天堂大学大学院医学研究科あるいは順天堂大学医学部に所属する講座・研究室・センター等、</w:t>
      </w:r>
      <w:r w:rsidR="006C35D3" w:rsidRPr="009C45F4">
        <w:rPr>
          <w:rFonts w:hint="eastAsia"/>
          <w:color w:val="000000" w:themeColor="text1"/>
        </w:rPr>
        <w:t>又は</w:t>
      </w:r>
      <w:r w:rsidR="00DA3C12" w:rsidRPr="009C45F4">
        <w:rPr>
          <w:rFonts w:hint="eastAsia"/>
          <w:color w:val="000000" w:themeColor="text1"/>
        </w:rPr>
        <w:t>当院</w:t>
      </w:r>
      <w:r w:rsidR="003A30E0" w:rsidRPr="009C45F4">
        <w:rPr>
          <w:rFonts w:hint="eastAsia"/>
          <w:color w:val="000000" w:themeColor="text1"/>
        </w:rPr>
        <w:t>に所属する</w:t>
      </w:r>
      <w:r w:rsidRPr="009C45F4">
        <w:rPr>
          <w:rFonts w:hint="eastAsia"/>
          <w:color w:val="000000" w:themeColor="text1"/>
        </w:rPr>
        <w:t>診療科</w:t>
      </w:r>
      <w:r w:rsidR="00DD3070" w:rsidRPr="009C45F4">
        <w:rPr>
          <w:rFonts w:hint="eastAsia"/>
          <w:color w:val="000000" w:themeColor="text1"/>
        </w:rPr>
        <w:t>・センター等をいう</w:t>
      </w:r>
      <w:r w:rsidRPr="009C45F4">
        <w:rPr>
          <w:rFonts w:hint="eastAsia"/>
          <w:color w:val="000000" w:themeColor="text1"/>
        </w:rPr>
        <w:t>。</w:t>
      </w:r>
    </w:p>
    <w:p w14:paraId="102BA10D" w14:textId="77777777" w:rsidR="00903C43" w:rsidRPr="009C45F4" w:rsidRDefault="00903C43" w:rsidP="00903C43">
      <w:pPr>
        <w:rPr>
          <w:color w:val="000000" w:themeColor="text1"/>
        </w:rPr>
      </w:pPr>
      <w:r w:rsidRPr="009C45F4">
        <w:rPr>
          <w:rFonts w:hint="eastAsia"/>
          <w:color w:val="000000" w:themeColor="text1"/>
        </w:rPr>
        <w:t>（</w:t>
      </w:r>
      <w:r w:rsidR="00485E2B" w:rsidRPr="009C45F4">
        <w:rPr>
          <w:rFonts w:hint="eastAsia"/>
          <w:color w:val="000000" w:themeColor="text1"/>
        </w:rPr>
        <w:t>9</w:t>
      </w:r>
      <w:r w:rsidRPr="009C45F4">
        <w:rPr>
          <w:rFonts w:hint="eastAsia"/>
          <w:color w:val="000000" w:themeColor="text1"/>
        </w:rPr>
        <w:t>）侵襲</w:t>
      </w:r>
    </w:p>
    <w:p w14:paraId="74CE1991" w14:textId="77777777" w:rsidR="00903C43" w:rsidRPr="009C45F4" w:rsidRDefault="00903C43" w:rsidP="00903C43">
      <w:pPr>
        <w:ind w:leftChars="100" w:left="210"/>
        <w:rPr>
          <w:color w:val="000000" w:themeColor="text1"/>
        </w:rPr>
      </w:pPr>
      <w:r w:rsidRPr="009C45F4">
        <w:rPr>
          <w:rFonts w:hint="eastAsia"/>
          <w:color w:val="000000" w:themeColor="text1"/>
        </w:rPr>
        <w:t>侵襲とは、研究目的で行われる、穿刺、切開、薬物投与、放射線照射、心的外傷に触れる質問等によって、研究対象者の身体又は精神に傷害又は負担が生じることをいう。</w:t>
      </w:r>
    </w:p>
    <w:p w14:paraId="21B7CDD2" w14:textId="77777777" w:rsidR="001A0A9D" w:rsidRPr="009C45F4" w:rsidRDefault="001A0A9D" w:rsidP="001A0A9D">
      <w:pPr>
        <w:rPr>
          <w:color w:val="000000" w:themeColor="text1"/>
        </w:rPr>
      </w:pPr>
      <w:r w:rsidRPr="009C45F4">
        <w:rPr>
          <w:rFonts w:hint="eastAsia"/>
          <w:color w:val="000000" w:themeColor="text1"/>
        </w:rPr>
        <w:t>（</w:t>
      </w:r>
      <w:r w:rsidR="00C56D5C" w:rsidRPr="009C45F4">
        <w:rPr>
          <w:rFonts w:hint="eastAsia"/>
          <w:color w:val="000000" w:themeColor="text1"/>
        </w:rPr>
        <w:t>1</w:t>
      </w:r>
      <w:r w:rsidR="00485E2B" w:rsidRPr="009C45F4">
        <w:rPr>
          <w:rFonts w:hint="eastAsia"/>
          <w:color w:val="000000" w:themeColor="text1"/>
        </w:rPr>
        <w:t>0</w:t>
      </w:r>
      <w:r w:rsidRPr="009C45F4">
        <w:rPr>
          <w:rFonts w:hint="eastAsia"/>
          <w:color w:val="000000" w:themeColor="text1"/>
        </w:rPr>
        <w:t>）軽微な侵襲</w:t>
      </w:r>
    </w:p>
    <w:p w14:paraId="235FB002" w14:textId="77777777" w:rsidR="00903C43" w:rsidRPr="009C45F4" w:rsidRDefault="001A0A9D" w:rsidP="001A0A9D">
      <w:pPr>
        <w:ind w:leftChars="100" w:left="210"/>
        <w:rPr>
          <w:color w:val="000000" w:themeColor="text1"/>
        </w:rPr>
      </w:pPr>
      <w:r w:rsidRPr="009C45F4">
        <w:rPr>
          <w:rFonts w:hint="eastAsia"/>
          <w:color w:val="000000" w:themeColor="text1"/>
        </w:rPr>
        <w:t>軽微な侵襲とは、侵襲のうち、研究対象者の身体及び精神に生じる傷害及び負担が小さいものをいう。</w:t>
      </w:r>
    </w:p>
    <w:p w14:paraId="28EFF17A" w14:textId="77777777" w:rsidR="000140D0" w:rsidRPr="009C45F4" w:rsidRDefault="000140D0" w:rsidP="000140D0">
      <w:pPr>
        <w:rPr>
          <w:color w:val="000000" w:themeColor="text1"/>
        </w:rPr>
      </w:pPr>
      <w:r w:rsidRPr="009C45F4">
        <w:rPr>
          <w:rFonts w:hint="eastAsia"/>
          <w:color w:val="000000" w:themeColor="text1"/>
        </w:rPr>
        <w:t>（</w:t>
      </w:r>
      <w:r w:rsidR="00DD3070" w:rsidRPr="009C45F4">
        <w:rPr>
          <w:rFonts w:hint="eastAsia"/>
          <w:color w:val="000000" w:themeColor="text1"/>
        </w:rPr>
        <w:t>1</w:t>
      </w:r>
      <w:r w:rsidR="00485E2B" w:rsidRPr="009C45F4">
        <w:rPr>
          <w:rFonts w:hint="eastAsia"/>
          <w:color w:val="000000" w:themeColor="text1"/>
        </w:rPr>
        <w:t>1</w:t>
      </w:r>
      <w:r w:rsidRPr="009C45F4">
        <w:rPr>
          <w:rFonts w:hint="eastAsia"/>
          <w:color w:val="000000" w:themeColor="text1"/>
        </w:rPr>
        <w:t>）介入</w:t>
      </w:r>
    </w:p>
    <w:p w14:paraId="180FAA5E" w14:textId="77777777" w:rsidR="00FD45F6" w:rsidRPr="009C45F4" w:rsidRDefault="000140D0" w:rsidP="00A736EF">
      <w:pPr>
        <w:ind w:leftChars="100" w:left="210"/>
        <w:rPr>
          <w:color w:val="000000" w:themeColor="text1"/>
        </w:rPr>
      </w:pPr>
      <w:r w:rsidRPr="009C45F4">
        <w:rPr>
          <w:rFonts w:hint="eastAsia"/>
          <w:color w:val="000000" w:themeColor="text1"/>
        </w:rPr>
        <w:t>介入とは、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2C0791D8" w14:textId="77777777" w:rsidR="000D0E0D" w:rsidRPr="009C45F4" w:rsidRDefault="000D0E0D" w:rsidP="000D0E0D">
      <w:pPr>
        <w:rPr>
          <w:color w:val="000000" w:themeColor="text1"/>
        </w:rPr>
      </w:pPr>
      <w:r w:rsidRPr="009C45F4">
        <w:rPr>
          <w:rFonts w:hint="eastAsia"/>
          <w:color w:val="000000" w:themeColor="text1"/>
        </w:rPr>
        <w:t>（</w:t>
      </w:r>
      <w:r w:rsidRPr="009C45F4">
        <w:rPr>
          <w:rFonts w:hint="eastAsia"/>
          <w:color w:val="000000" w:themeColor="text1"/>
        </w:rPr>
        <w:t>1</w:t>
      </w:r>
      <w:r w:rsidR="00485E2B" w:rsidRPr="009C45F4">
        <w:rPr>
          <w:rFonts w:hint="eastAsia"/>
          <w:color w:val="000000" w:themeColor="text1"/>
        </w:rPr>
        <w:t>2</w:t>
      </w:r>
      <w:r w:rsidRPr="009C45F4">
        <w:rPr>
          <w:rFonts w:hint="eastAsia"/>
          <w:color w:val="000000" w:themeColor="text1"/>
        </w:rPr>
        <w:t>）高リスク研究</w:t>
      </w:r>
    </w:p>
    <w:p w14:paraId="3972E010" w14:textId="77777777" w:rsidR="000D0E0D" w:rsidRPr="009C45F4" w:rsidRDefault="00490035" w:rsidP="000D0E0D">
      <w:pPr>
        <w:ind w:leftChars="100" w:left="210"/>
        <w:rPr>
          <w:color w:val="000000" w:themeColor="text1"/>
        </w:rPr>
      </w:pPr>
      <w:r w:rsidRPr="009C45F4">
        <w:rPr>
          <w:rFonts w:hint="eastAsia"/>
          <w:color w:val="000000" w:themeColor="text1"/>
        </w:rPr>
        <w:t>高リスク研究とは、</w:t>
      </w:r>
      <w:r w:rsidR="000D0E0D" w:rsidRPr="009C45F4">
        <w:rPr>
          <w:rFonts w:hint="eastAsia"/>
          <w:color w:val="000000" w:themeColor="text1"/>
        </w:rPr>
        <w:t>侵襲（軽微な侵襲を除く）を伴う研究であって介入を行う研究のうち、特に注視すべき研究をいう。</w:t>
      </w:r>
    </w:p>
    <w:p w14:paraId="070AA26D" w14:textId="0506AFC4" w:rsidR="000D0E0D" w:rsidRPr="009C45F4" w:rsidRDefault="00262558" w:rsidP="00262558">
      <w:pPr>
        <w:ind w:leftChars="100" w:left="630" w:hangingChars="200" w:hanging="420"/>
        <w:rPr>
          <w:color w:val="000000" w:themeColor="text1"/>
        </w:rPr>
      </w:pPr>
      <w:r w:rsidRPr="009C45F4">
        <w:rPr>
          <w:rFonts w:hint="eastAsia"/>
          <w:color w:val="000000" w:themeColor="text1"/>
        </w:rPr>
        <w:t>〔</w:t>
      </w:r>
      <w:r w:rsidR="000D0E0D" w:rsidRPr="009C45F4">
        <w:rPr>
          <w:rFonts w:hint="eastAsia"/>
          <w:color w:val="000000" w:themeColor="text1"/>
        </w:rPr>
        <w:t>例</w:t>
      </w:r>
      <w:r w:rsidRPr="009C45F4">
        <w:rPr>
          <w:rFonts w:hint="eastAsia"/>
          <w:color w:val="000000" w:themeColor="text1"/>
        </w:rPr>
        <w:t>〕</w:t>
      </w:r>
      <w:r w:rsidR="000D0E0D" w:rsidRPr="009C45F4">
        <w:rPr>
          <w:rFonts w:hint="eastAsia"/>
          <w:color w:val="000000" w:themeColor="text1"/>
        </w:rPr>
        <w:t>再生医療研究、移植医療研究、遺伝子治療研究、抗がん剤治療研究、新規医薬品・医療機器を用いる（副作用情報が十分ではない）研究、社会的注目度の高い研究</w:t>
      </w:r>
      <w:r w:rsidRPr="009C45F4">
        <w:rPr>
          <w:rFonts w:hint="eastAsia"/>
          <w:color w:val="000000" w:themeColor="text1"/>
        </w:rPr>
        <w:t>、副作用頻度が高いと予測される研究、治療指針などに影響を及ぼす研究、</w:t>
      </w:r>
      <w:r w:rsidR="007F465A" w:rsidRPr="007F465A">
        <w:rPr>
          <w:rFonts w:hint="eastAsia"/>
          <w:color w:val="000000" w:themeColor="text1"/>
        </w:rPr>
        <w:t>医学系研究</w:t>
      </w:r>
      <w:r w:rsidR="00485E2B" w:rsidRPr="009C45F4">
        <w:rPr>
          <w:rFonts w:hint="eastAsia"/>
          <w:color w:val="000000" w:themeColor="text1"/>
        </w:rPr>
        <w:t>利益相反マネジメント委員会よりモニタリングの勧告を受けた研究、社会的に弱い立場にある者を対象とする研究</w:t>
      </w:r>
      <w:r w:rsidR="00C427AB" w:rsidRPr="009C45F4">
        <w:rPr>
          <w:rFonts w:hint="eastAsia"/>
          <w:color w:val="000000" w:themeColor="text1"/>
        </w:rPr>
        <w:t>、</w:t>
      </w:r>
      <w:r w:rsidRPr="009C45F4">
        <w:rPr>
          <w:rFonts w:hint="eastAsia"/>
          <w:color w:val="000000" w:themeColor="text1"/>
        </w:rPr>
        <w:t>その他倫理委員会で特に注視すべきと判断された研究</w:t>
      </w:r>
    </w:p>
    <w:p w14:paraId="3E05F68E" w14:textId="77777777" w:rsidR="00262558" w:rsidRPr="009C45F4" w:rsidRDefault="00262558" w:rsidP="00262558">
      <w:pPr>
        <w:rPr>
          <w:color w:val="000000" w:themeColor="text1"/>
        </w:rPr>
      </w:pPr>
      <w:r w:rsidRPr="009C45F4">
        <w:rPr>
          <w:rFonts w:hint="eastAsia"/>
          <w:color w:val="000000" w:themeColor="text1"/>
        </w:rPr>
        <w:t>（</w:t>
      </w:r>
      <w:r w:rsidRPr="009C45F4">
        <w:rPr>
          <w:rFonts w:hint="eastAsia"/>
          <w:color w:val="000000" w:themeColor="text1"/>
        </w:rPr>
        <w:t>1</w:t>
      </w:r>
      <w:r w:rsidR="00485E2B" w:rsidRPr="009C45F4">
        <w:rPr>
          <w:rFonts w:hint="eastAsia"/>
          <w:color w:val="000000" w:themeColor="text1"/>
        </w:rPr>
        <w:t>3</w:t>
      </w:r>
      <w:r w:rsidRPr="009C45F4">
        <w:rPr>
          <w:rFonts w:hint="eastAsia"/>
          <w:color w:val="000000" w:themeColor="text1"/>
        </w:rPr>
        <w:t>）低リスク研究</w:t>
      </w:r>
    </w:p>
    <w:p w14:paraId="05D07FF4" w14:textId="77777777" w:rsidR="00262558" w:rsidRPr="009C45F4" w:rsidRDefault="00490035" w:rsidP="00262558">
      <w:pPr>
        <w:ind w:leftChars="100" w:left="210"/>
        <w:rPr>
          <w:color w:val="000000" w:themeColor="text1"/>
        </w:rPr>
      </w:pPr>
      <w:r w:rsidRPr="009C45F4">
        <w:rPr>
          <w:rFonts w:hint="eastAsia"/>
          <w:color w:val="000000" w:themeColor="text1"/>
        </w:rPr>
        <w:t>低リスク研究とは、</w:t>
      </w:r>
      <w:r w:rsidR="00262558" w:rsidRPr="009C45F4">
        <w:rPr>
          <w:rFonts w:hint="eastAsia"/>
          <w:color w:val="000000" w:themeColor="text1"/>
        </w:rPr>
        <w:t>侵襲（軽微な侵襲を除く）を伴う研究であって介入を行う研究のうち、高リスク研究を除く研究をいう。</w:t>
      </w:r>
    </w:p>
    <w:p w14:paraId="2AC9695E" w14:textId="77777777" w:rsidR="00EB0870" w:rsidRPr="009C45F4" w:rsidRDefault="00EB0870" w:rsidP="00EB0870">
      <w:pPr>
        <w:rPr>
          <w:color w:val="000000" w:themeColor="text1"/>
        </w:rPr>
      </w:pPr>
      <w:r w:rsidRPr="009C45F4">
        <w:rPr>
          <w:rFonts w:hint="eastAsia"/>
          <w:color w:val="000000" w:themeColor="text1"/>
        </w:rPr>
        <w:t>（</w:t>
      </w:r>
      <w:r w:rsidRPr="009C45F4">
        <w:rPr>
          <w:rFonts w:hint="eastAsia"/>
          <w:color w:val="000000" w:themeColor="text1"/>
        </w:rPr>
        <w:t>1</w:t>
      </w:r>
      <w:r w:rsidR="00485E2B" w:rsidRPr="009C45F4">
        <w:rPr>
          <w:rFonts w:hint="eastAsia"/>
          <w:color w:val="000000" w:themeColor="text1"/>
        </w:rPr>
        <w:t>4</w:t>
      </w:r>
      <w:r w:rsidRPr="009C45F4">
        <w:rPr>
          <w:rFonts w:hint="eastAsia"/>
          <w:color w:val="000000" w:themeColor="text1"/>
        </w:rPr>
        <w:t>）倫理委員会</w:t>
      </w:r>
    </w:p>
    <w:p w14:paraId="0BDBF7B2" w14:textId="48262873" w:rsidR="00EB0870" w:rsidRPr="009C45F4" w:rsidRDefault="00490035" w:rsidP="00EB0870">
      <w:pPr>
        <w:ind w:leftChars="100" w:left="210"/>
        <w:rPr>
          <w:color w:val="000000" w:themeColor="text1"/>
        </w:rPr>
      </w:pPr>
      <w:r w:rsidRPr="009C45F4">
        <w:rPr>
          <w:rFonts w:hint="eastAsia"/>
          <w:color w:val="000000" w:themeColor="text1"/>
        </w:rPr>
        <w:t>倫理委員会とは、</w:t>
      </w:r>
      <w:r w:rsidR="004E7205" w:rsidRPr="004E7205">
        <w:rPr>
          <w:rFonts w:hint="eastAsia"/>
          <w:color w:val="000000" w:themeColor="text1"/>
        </w:rPr>
        <w:t>順天堂大学医学部医学系研究等倫理委員会</w:t>
      </w:r>
      <w:r w:rsidR="00EB0870" w:rsidRPr="009C45F4">
        <w:rPr>
          <w:rFonts w:hint="eastAsia"/>
          <w:color w:val="000000" w:themeColor="text1"/>
        </w:rPr>
        <w:t>をいう。</w:t>
      </w:r>
    </w:p>
    <w:p w14:paraId="10BA1227" w14:textId="77777777" w:rsidR="00EB0870" w:rsidRPr="009C45F4" w:rsidRDefault="00EB0870" w:rsidP="00EB0870">
      <w:pPr>
        <w:rPr>
          <w:color w:val="000000" w:themeColor="text1"/>
        </w:rPr>
      </w:pPr>
      <w:r w:rsidRPr="009C45F4">
        <w:rPr>
          <w:rFonts w:hint="eastAsia"/>
          <w:color w:val="000000" w:themeColor="text1"/>
        </w:rPr>
        <w:t>（</w:t>
      </w:r>
      <w:r w:rsidRPr="009C45F4">
        <w:rPr>
          <w:rFonts w:hint="eastAsia"/>
          <w:color w:val="000000" w:themeColor="text1"/>
        </w:rPr>
        <w:t>1</w:t>
      </w:r>
      <w:r w:rsidR="00485E2B" w:rsidRPr="009C45F4">
        <w:rPr>
          <w:rFonts w:hint="eastAsia"/>
          <w:color w:val="000000" w:themeColor="text1"/>
        </w:rPr>
        <w:t>5</w:t>
      </w:r>
      <w:r w:rsidRPr="009C45F4">
        <w:rPr>
          <w:rFonts w:hint="eastAsia"/>
          <w:color w:val="000000" w:themeColor="text1"/>
        </w:rPr>
        <w:t>）研究開始時</w:t>
      </w:r>
    </w:p>
    <w:p w14:paraId="4D571545" w14:textId="7AEAA51B" w:rsidR="00EB0870" w:rsidRPr="009C45F4" w:rsidRDefault="00490035" w:rsidP="00EB0870">
      <w:pPr>
        <w:ind w:leftChars="100" w:left="210"/>
        <w:rPr>
          <w:color w:val="000000" w:themeColor="text1"/>
        </w:rPr>
      </w:pPr>
      <w:r w:rsidRPr="009C45F4">
        <w:rPr>
          <w:rFonts w:hint="eastAsia"/>
          <w:color w:val="000000" w:themeColor="text1"/>
        </w:rPr>
        <w:t>研究開始時とは、</w:t>
      </w:r>
      <w:r w:rsidR="006A47A2" w:rsidRPr="009C45F4">
        <w:rPr>
          <w:rFonts w:hint="eastAsia"/>
          <w:color w:val="000000" w:themeColor="text1"/>
        </w:rPr>
        <w:t>本手順書において、</w:t>
      </w:r>
      <w:r w:rsidR="00EB0870" w:rsidRPr="009C45F4">
        <w:rPr>
          <w:rFonts w:hint="eastAsia"/>
          <w:color w:val="000000" w:themeColor="text1"/>
        </w:rPr>
        <w:t>モニタリング</w:t>
      </w:r>
      <w:r w:rsidR="00783DCF" w:rsidRPr="009C45F4">
        <w:rPr>
          <w:rFonts w:hint="eastAsia"/>
          <w:color w:val="000000" w:themeColor="text1"/>
        </w:rPr>
        <w:t>及び</w:t>
      </w:r>
      <w:r w:rsidR="00EB0870" w:rsidRPr="009C45F4">
        <w:rPr>
          <w:rFonts w:hint="eastAsia"/>
          <w:color w:val="000000" w:themeColor="text1"/>
        </w:rPr>
        <w:t>監査の対象となる研究の計画・準備段階から倫理委員会</w:t>
      </w:r>
      <w:r w:rsidR="00B7186D">
        <w:rPr>
          <w:rFonts w:hint="eastAsia"/>
          <w:color w:val="000000" w:themeColor="text1"/>
        </w:rPr>
        <w:t>の</w:t>
      </w:r>
      <w:r w:rsidR="00EB0870" w:rsidRPr="009C45F4">
        <w:rPr>
          <w:rFonts w:hint="eastAsia"/>
          <w:color w:val="000000" w:themeColor="text1"/>
        </w:rPr>
        <w:t>承認</w:t>
      </w:r>
      <w:r w:rsidR="00B7186D">
        <w:rPr>
          <w:rFonts w:hint="eastAsia"/>
          <w:color w:val="000000" w:themeColor="text1"/>
        </w:rPr>
        <w:t>を得て、研究機関の長の実施許可を入手する</w:t>
      </w:r>
      <w:r w:rsidR="00EB0870" w:rsidRPr="009C45F4">
        <w:rPr>
          <w:rFonts w:hint="eastAsia"/>
          <w:color w:val="000000" w:themeColor="text1"/>
        </w:rPr>
        <w:t>までをいう。</w:t>
      </w:r>
    </w:p>
    <w:p w14:paraId="20D7CD43" w14:textId="77777777" w:rsidR="00EB0870" w:rsidRPr="009C45F4" w:rsidRDefault="00EB0870" w:rsidP="00EB0870">
      <w:pPr>
        <w:rPr>
          <w:color w:val="000000" w:themeColor="text1"/>
        </w:rPr>
      </w:pPr>
      <w:r w:rsidRPr="009C45F4">
        <w:rPr>
          <w:rFonts w:hint="eastAsia"/>
          <w:color w:val="000000" w:themeColor="text1"/>
        </w:rPr>
        <w:t>（</w:t>
      </w:r>
      <w:r w:rsidRPr="009C45F4">
        <w:rPr>
          <w:rFonts w:hint="eastAsia"/>
          <w:color w:val="000000" w:themeColor="text1"/>
        </w:rPr>
        <w:t>1</w:t>
      </w:r>
      <w:r w:rsidR="00485E2B" w:rsidRPr="009C45F4">
        <w:rPr>
          <w:rFonts w:hint="eastAsia"/>
          <w:color w:val="000000" w:themeColor="text1"/>
        </w:rPr>
        <w:t>6</w:t>
      </w:r>
      <w:r w:rsidRPr="009C45F4">
        <w:rPr>
          <w:rFonts w:hint="eastAsia"/>
          <w:color w:val="000000" w:themeColor="text1"/>
        </w:rPr>
        <w:t>）研究変更時</w:t>
      </w:r>
    </w:p>
    <w:p w14:paraId="11EA4AF9" w14:textId="1D086A09" w:rsidR="00EB0870" w:rsidRPr="009C45F4" w:rsidRDefault="00490035" w:rsidP="00EB0870">
      <w:pPr>
        <w:ind w:leftChars="100" w:left="210"/>
        <w:rPr>
          <w:color w:val="000000" w:themeColor="text1"/>
        </w:rPr>
      </w:pPr>
      <w:r w:rsidRPr="009C45F4">
        <w:rPr>
          <w:rFonts w:hint="eastAsia"/>
          <w:color w:val="000000" w:themeColor="text1"/>
        </w:rPr>
        <w:t>研究変更時とは、</w:t>
      </w:r>
      <w:r w:rsidR="00D9791D" w:rsidRPr="009C45F4">
        <w:rPr>
          <w:rFonts w:hint="eastAsia"/>
          <w:color w:val="000000" w:themeColor="text1"/>
        </w:rPr>
        <w:t>本</w:t>
      </w:r>
      <w:r w:rsidR="006A47A2" w:rsidRPr="009C45F4">
        <w:rPr>
          <w:rFonts w:hint="eastAsia"/>
          <w:color w:val="000000" w:themeColor="text1"/>
        </w:rPr>
        <w:t>手順書において、</w:t>
      </w:r>
      <w:r w:rsidR="00EB0870" w:rsidRPr="009C45F4">
        <w:rPr>
          <w:rFonts w:hint="eastAsia"/>
          <w:color w:val="000000" w:themeColor="text1"/>
        </w:rPr>
        <w:t>モニタリング</w:t>
      </w:r>
      <w:r w:rsidR="00783DCF" w:rsidRPr="009C45F4">
        <w:rPr>
          <w:rFonts w:hint="eastAsia"/>
          <w:color w:val="000000" w:themeColor="text1"/>
        </w:rPr>
        <w:t>及び</w:t>
      </w:r>
      <w:r w:rsidR="00EB0870" w:rsidRPr="009C45F4">
        <w:rPr>
          <w:rFonts w:hint="eastAsia"/>
          <w:color w:val="000000" w:themeColor="text1"/>
        </w:rPr>
        <w:t>監査の対象となる研究の</w:t>
      </w:r>
      <w:r w:rsidR="00A76E92" w:rsidRPr="009C45F4">
        <w:rPr>
          <w:rFonts w:hint="eastAsia"/>
          <w:color w:val="000000" w:themeColor="text1"/>
        </w:rPr>
        <w:t>変更申請準備</w:t>
      </w:r>
      <w:r w:rsidR="00EB0870" w:rsidRPr="009C45F4">
        <w:rPr>
          <w:rFonts w:hint="eastAsia"/>
          <w:color w:val="000000" w:themeColor="text1"/>
        </w:rPr>
        <w:t>段階から倫理委員会</w:t>
      </w:r>
      <w:r w:rsidR="00175F76">
        <w:rPr>
          <w:rFonts w:hint="eastAsia"/>
          <w:color w:val="000000" w:themeColor="text1"/>
        </w:rPr>
        <w:t>の</w:t>
      </w:r>
      <w:r w:rsidR="00EB0870" w:rsidRPr="009C45F4">
        <w:rPr>
          <w:rFonts w:hint="eastAsia"/>
          <w:color w:val="000000" w:themeColor="text1"/>
        </w:rPr>
        <w:t>承認</w:t>
      </w:r>
      <w:r w:rsidR="00415172" w:rsidRPr="00415172">
        <w:rPr>
          <w:rFonts w:hint="eastAsia"/>
          <w:color w:val="000000" w:themeColor="text1"/>
        </w:rPr>
        <w:t>を得て、研究機関の長の実施許可を入手するまでをいう。</w:t>
      </w:r>
    </w:p>
    <w:p w14:paraId="644AFECF" w14:textId="77777777" w:rsidR="00A76E92" w:rsidRPr="009C45F4" w:rsidRDefault="00A76E92" w:rsidP="00A76E92">
      <w:pPr>
        <w:rPr>
          <w:color w:val="000000" w:themeColor="text1"/>
        </w:rPr>
      </w:pPr>
      <w:r w:rsidRPr="009C45F4">
        <w:rPr>
          <w:rFonts w:hint="eastAsia"/>
          <w:color w:val="000000" w:themeColor="text1"/>
        </w:rPr>
        <w:t>（</w:t>
      </w:r>
      <w:r w:rsidRPr="009C45F4">
        <w:rPr>
          <w:rFonts w:hint="eastAsia"/>
          <w:color w:val="000000" w:themeColor="text1"/>
        </w:rPr>
        <w:t>1</w:t>
      </w:r>
      <w:r w:rsidR="00485E2B" w:rsidRPr="009C45F4">
        <w:rPr>
          <w:rFonts w:hint="eastAsia"/>
          <w:color w:val="000000" w:themeColor="text1"/>
        </w:rPr>
        <w:t>7</w:t>
      </w:r>
      <w:r w:rsidRPr="009C45F4">
        <w:rPr>
          <w:rFonts w:hint="eastAsia"/>
          <w:color w:val="000000" w:themeColor="text1"/>
        </w:rPr>
        <w:t>）研究終了時</w:t>
      </w:r>
    </w:p>
    <w:p w14:paraId="2C1E2890" w14:textId="77777777" w:rsidR="00A76E92" w:rsidRPr="009C45F4" w:rsidRDefault="00490035" w:rsidP="00A76E92">
      <w:pPr>
        <w:ind w:leftChars="100" w:left="210"/>
        <w:rPr>
          <w:color w:val="000000" w:themeColor="text1"/>
        </w:rPr>
      </w:pPr>
      <w:r w:rsidRPr="009C45F4">
        <w:rPr>
          <w:rFonts w:hint="eastAsia"/>
          <w:color w:val="000000" w:themeColor="text1"/>
        </w:rPr>
        <w:lastRenderedPageBreak/>
        <w:t>研究終了時とは、</w:t>
      </w:r>
      <w:r w:rsidR="006A47A2" w:rsidRPr="009C45F4">
        <w:rPr>
          <w:rFonts w:hint="eastAsia"/>
          <w:color w:val="000000" w:themeColor="text1"/>
        </w:rPr>
        <w:t>本手順書において、</w:t>
      </w:r>
      <w:r w:rsidR="00A76E92" w:rsidRPr="009C45F4">
        <w:rPr>
          <w:rFonts w:hint="eastAsia"/>
          <w:color w:val="000000" w:themeColor="text1"/>
        </w:rPr>
        <w:t>モニタリング</w:t>
      </w:r>
      <w:r w:rsidR="00783DCF" w:rsidRPr="009C45F4">
        <w:rPr>
          <w:rFonts w:hint="eastAsia"/>
          <w:color w:val="000000" w:themeColor="text1"/>
        </w:rPr>
        <w:t>及び</w:t>
      </w:r>
      <w:r w:rsidR="00A76E92" w:rsidRPr="009C45F4">
        <w:rPr>
          <w:rFonts w:hint="eastAsia"/>
          <w:color w:val="000000" w:themeColor="text1"/>
        </w:rPr>
        <w:t>監査の対象となる研究の</w:t>
      </w:r>
      <w:r w:rsidR="00A541C4" w:rsidRPr="009C45F4">
        <w:rPr>
          <w:rFonts w:hint="eastAsia"/>
          <w:color w:val="000000" w:themeColor="text1"/>
        </w:rPr>
        <w:t>研究計画書に記載された観察期間が終了した時</w:t>
      </w:r>
      <w:r w:rsidR="00ED24EC" w:rsidRPr="009C45F4">
        <w:rPr>
          <w:rFonts w:hint="eastAsia"/>
          <w:color w:val="000000" w:themeColor="text1"/>
        </w:rPr>
        <w:t>点から</w:t>
      </w:r>
      <w:r w:rsidR="00503C1C" w:rsidRPr="009C45F4">
        <w:rPr>
          <w:rFonts w:hint="eastAsia"/>
          <w:color w:val="000000" w:themeColor="text1"/>
        </w:rPr>
        <w:t>研究が終了し（中止の場合を含む。）、</w:t>
      </w:r>
      <w:r w:rsidR="00485E2B" w:rsidRPr="009C45F4">
        <w:rPr>
          <w:rFonts w:hint="eastAsia"/>
          <w:color w:val="000000" w:themeColor="text1"/>
        </w:rPr>
        <w:t>医学部長又は病院長</w:t>
      </w:r>
      <w:r w:rsidR="00A76E92" w:rsidRPr="009C45F4">
        <w:rPr>
          <w:rFonts w:hint="eastAsia"/>
          <w:color w:val="000000" w:themeColor="text1"/>
        </w:rPr>
        <w:t>に終了を報告した時点までをいう</w:t>
      </w:r>
      <w:r w:rsidR="00ED24EC" w:rsidRPr="009C45F4">
        <w:rPr>
          <w:rFonts w:hint="eastAsia"/>
          <w:color w:val="000000" w:themeColor="text1"/>
        </w:rPr>
        <w:t>。なお、必要に応じて研究情報等の保管期間</w:t>
      </w:r>
      <w:r w:rsidR="00503C1C" w:rsidRPr="009C45F4">
        <w:rPr>
          <w:rFonts w:hint="eastAsia"/>
          <w:color w:val="000000" w:themeColor="text1"/>
        </w:rPr>
        <w:t>を含むものとする。</w:t>
      </w:r>
    </w:p>
    <w:p w14:paraId="1C06DC3B" w14:textId="77777777" w:rsidR="006D3703" w:rsidRPr="009C45F4" w:rsidRDefault="006D3703" w:rsidP="006D3703">
      <w:pPr>
        <w:rPr>
          <w:color w:val="000000" w:themeColor="text1"/>
        </w:rPr>
      </w:pPr>
      <w:r w:rsidRPr="009C45F4">
        <w:rPr>
          <w:rFonts w:hint="eastAsia"/>
          <w:color w:val="000000" w:themeColor="text1"/>
        </w:rPr>
        <w:t>（</w:t>
      </w:r>
      <w:r w:rsidR="00485E2B" w:rsidRPr="009C45F4">
        <w:rPr>
          <w:rFonts w:hint="eastAsia"/>
          <w:color w:val="000000" w:themeColor="text1"/>
        </w:rPr>
        <w:t>18</w:t>
      </w:r>
      <w:r w:rsidRPr="009C45F4">
        <w:rPr>
          <w:rFonts w:hint="eastAsia"/>
          <w:color w:val="000000" w:themeColor="text1"/>
        </w:rPr>
        <w:t>）有害事象</w:t>
      </w:r>
    </w:p>
    <w:p w14:paraId="4E3B7496" w14:textId="74200C7D" w:rsidR="00AB3047" w:rsidRPr="009C45F4" w:rsidRDefault="00AB3047" w:rsidP="00A736EF">
      <w:pPr>
        <w:ind w:leftChars="100" w:left="210"/>
        <w:rPr>
          <w:color w:val="000000" w:themeColor="text1"/>
        </w:rPr>
      </w:pPr>
      <w:r w:rsidRPr="009C45F4">
        <w:rPr>
          <w:rFonts w:hint="eastAsia"/>
          <w:color w:val="000000" w:themeColor="text1"/>
        </w:rPr>
        <w:t>有害事象とは、</w:t>
      </w:r>
      <w:r w:rsidR="006D3703" w:rsidRPr="009C45F4">
        <w:rPr>
          <w:rFonts w:hint="eastAsia"/>
          <w:color w:val="000000" w:themeColor="text1"/>
        </w:rPr>
        <w:t>実施された</w:t>
      </w:r>
      <w:r w:rsidR="00BC41BA" w:rsidRPr="009C45F4">
        <w:rPr>
          <w:rFonts w:hint="eastAsia"/>
          <w:color w:val="000000" w:themeColor="text1"/>
        </w:rPr>
        <w:t>研究と</w:t>
      </w:r>
      <w:r w:rsidR="006D3703" w:rsidRPr="009C45F4">
        <w:rPr>
          <w:rFonts w:hint="eastAsia"/>
          <w:color w:val="000000" w:themeColor="text1"/>
        </w:rPr>
        <w:t>の因果関係の有無を問わず、研究対象者に生じた</w:t>
      </w:r>
      <w:r w:rsidR="00730C6F">
        <w:rPr>
          <w:rFonts w:hint="eastAsia"/>
          <w:color w:val="000000" w:themeColor="text1"/>
        </w:rPr>
        <w:t>全て</w:t>
      </w:r>
      <w:r w:rsidR="006D3703" w:rsidRPr="009C45F4">
        <w:rPr>
          <w:rFonts w:hint="eastAsia"/>
          <w:color w:val="000000" w:themeColor="text1"/>
        </w:rPr>
        <w:t>の好ましくない</w:t>
      </w:r>
      <w:r w:rsidR="00E167AC" w:rsidRPr="009C45F4">
        <w:rPr>
          <w:rFonts w:hint="eastAsia"/>
          <w:color w:val="000000" w:themeColor="text1"/>
        </w:rPr>
        <w:t>又は</w:t>
      </w:r>
      <w:r w:rsidR="006D3703" w:rsidRPr="009C45F4">
        <w:rPr>
          <w:rFonts w:hint="eastAsia"/>
          <w:color w:val="000000" w:themeColor="text1"/>
        </w:rPr>
        <w:t>意図しない傷病</w:t>
      </w:r>
      <w:r w:rsidR="00E167AC" w:rsidRPr="009C45F4">
        <w:rPr>
          <w:rFonts w:hint="eastAsia"/>
          <w:color w:val="000000" w:themeColor="text1"/>
        </w:rPr>
        <w:t>若しくは</w:t>
      </w:r>
      <w:r w:rsidR="006D3703" w:rsidRPr="009C45F4">
        <w:rPr>
          <w:rFonts w:hint="eastAsia"/>
          <w:color w:val="000000" w:themeColor="text1"/>
        </w:rPr>
        <w:t>その徴候（臨床検査値の異常を含む</w:t>
      </w:r>
      <w:r w:rsidR="00E167AC" w:rsidRPr="009C45F4">
        <w:rPr>
          <w:rFonts w:hint="eastAsia"/>
          <w:color w:val="000000" w:themeColor="text1"/>
        </w:rPr>
        <w:t>。</w:t>
      </w:r>
      <w:r w:rsidR="006D3703" w:rsidRPr="009C45F4">
        <w:rPr>
          <w:rFonts w:hint="eastAsia"/>
          <w:color w:val="000000" w:themeColor="text1"/>
        </w:rPr>
        <w:t>）をいう。</w:t>
      </w:r>
    </w:p>
    <w:p w14:paraId="59F47E53" w14:textId="77777777" w:rsidR="006D3703" w:rsidRPr="009C45F4" w:rsidRDefault="006D3703" w:rsidP="006D3703">
      <w:pPr>
        <w:rPr>
          <w:color w:val="000000" w:themeColor="text1"/>
        </w:rPr>
      </w:pPr>
      <w:r w:rsidRPr="009C45F4">
        <w:rPr>
          <w:rFonts w:hint="eastAsia"/>
          <w:color w:val="000000" w:themeColor="text1"/>
        </w:rPr>
        <w:t>（</w:t>
      </w:r>
      <w:r w:rsidR="00485E2B" w:rsidRPr="009C45F4">
        <w:rPr>
          <w:rFonts w:hint="eastAsia"/>
          <w:color w:val="000000" w:themeColor="text1"/>
        </w:rPr>
        <w:t>19</w:t>
      </w:r>
      <w:r w:rsidRPr="009C45F4">
        <w:rPr>
          <w:rFonts w:hint="eastAsia"/>
          <w:color w:val="000000" w:themeColor="text1"/>
        </w:rPr>
        <w:t>）重篤な有害事象</w:t>
      </w:r>
    </w:p>
    <w:p w14:paraId="139F1C35" w14:textId="77777777" w:rsidR="006D3703" w:rsidRPr="009C45F4" w:rsidRDefault="00AB3047" w:rsidP="00AB3047">
      <w:pPr>
        <w:ind w:leftChars="100" w:left="210"/>
        <w:rPr>
          <w:color w:val="000000" w:themeColor="text1"/>
        </w:rPr>
      </w:pPr>
      <w:r w:rsidRPr="009C45F4">
        <w:rPr>
          <w:rFonts w:hint="eastAsia"/>
          <w:color w:val="000000" w:themeColor="text1"/>
        </w:rPr>
        <w:t>重篤な有害事象とは、</w:t>
      </w:r>
      <w:r w:rsidR="003D134A" w:rsidRPr="009C45F4">
        <w:rPr>
          <w:rFonts w:hint="eastAsia"/>
          <w:color w:val="000000" w:themeColor="text1"/>
        </w:rPr>
        <w:t>有害事象のうち、次に掲げるいずれかに該当するものをい</w:t>
      </w:r>
      <w:r w:rsidR="006D3703" w:rsidRPr="009C45F4">
        <w:rPr>
          <w:rFonts w:hint="eastAsia"/>
          <w:color w:val="000000" w:themeColor="text1"/>
        </w:rPr>
        <w:t>う</w:t>
      </w:r>
      <w:r w:rsidR="003D134A" w:rsidRPr="009C45F4">
        <w:rPr>
          <w:rFonts w:hint="eastAsia"/>
          <w:color w:val="000000" w:themeColor="text1"/>
        </w:rPr>
        <w:t>。</w:t>
      </w:r>
    </w:p>
    <w:p w14:paraId="5A09DFDD" w14:textId="77777777" w:rsidR="006D3703" w:rsidRPr="009C45F4" w:rsidRDefault="00953365" w:rsidP="00052DF2">
      <w:pPr>
        <w:ind w:firstLineChars="100" w:firstLine="210"/>
        <w:rPr>
          <w:color w:val="000000" w:themeColor="text1"/>
        </w:rPr>
      </w:pPr>
      <w:r w:rsidRPr="009C45F4">
        <w:rPr>
          <w:rFonts w:hint="eastAsia"/>
          <w:color w:val="000000" w:themeColor="text1"/>
        </w:rPr>
        <w:t xml:space="preserve">①　</w:t>
      </w:r>
      <w:r w:rsidR="006D3703" w:rsidRPr="009C45F4">
        <w:rPr>
          <w:rFonts w:hint="eastAsia"/>
          <w:color w:val="000000" w:themeColor="text1"/>
        </w:rPr>
        <w:t>死に至るもの</w:t>
      </w:r>
    </w:p>
    <w:p w14:paraId="47DE0D7B" w14:textId="77777777" w:rsidR="006D3703" w:rsidRPr="009C45F4" w:rsidRDefault="00953365" w:rsidP="00052DF2">
      <w:pPr>
        <w:ind w:firstLineChars="100" w:firstLine="210"/>
        <w:rPr>
          <w:color w:val="000000" w:themeColor="text1"/>
        </w:rPr>
      </w:pPr>
      <w:r w:rsidRPr="009C45F4">
        <w:rPr>
          <w:rFonts w:hint="eastAsia"/>
          <w:color w:val="000000" w:themeColor="text1"/>
        </w:rPr>
        <w:t xml:space="preserve">②　</w:t>
      </w:r>
      <w:r w:rsidR="003D134A" w:rsidRPr="009C45F4">
        <w:rPr>
          <w:rFonts w:hint="eastAsia"/>
          <w:color w:val="000000" w:themeColor="text1"/>
        </w:rPr>
        <w:t>生命を脅かすもの</w:t>
      </w:r>
    </w:p>
    <w:p w14:paraId="2CB80C9D" w14:textId="77777777" w:rsidR="006D3703" w:rsidRPr="009C45F4" w:rsidRDefault="00953365" w:rsidP="00052DF2">
      <w:pPr>
        <w:ind w:firstLineChars="100" w:firstLine="210"/>
        <w:rPr>
          <w:color w:val="000000" w:themeColor="text1"/>
        </w:rPr>
      </w:pPr>
      <w:r w:rsidRPr="009C45F4">
        <w:rPr>
          <w:rFonts w:hint="eastAsia"/>
          <w:color w:val="000000" w:themeColor="text1"/>
        </w:rPr>
        <w:t xml:space="preserve">③　</w:t>
      </w:r>
      <w:r w:rsidR="006D3703" w:rsidRPr="009C45F4">
        <w:rPr>
          <w:rFonts w:hint="eastAsia"/>
          <w:color w:val="000000" w:themeColor="text1"/>
        </w:rPr>
        <w:t>治療のため</w:t>
      </w:r>
      <w:r w:rsidR="003D134A" w:rsidRPr="009C45F4">
        <w:rPr>
          <w:rFonts w:hint="eastAsia"/>
          <w:color w:val="000000" w:themeColor="text1"/>
        </w:rPr>
        <w:t>の</w:t>
      </w:r>
      <w:r w:rsidR="006D3703" w:rsidRPr="009C45F4">
        <w:rPr>
          <w:rFonts w:hint="eastAsia"/>
          <w:color w:val="000000" w:themeColor="text1"/>
        </w:rPr>
        <w:t>入院</w:t>
      </w:r>
      <w:r w:rsidR="003D134A" w:rsidRPr="009C45F4">
        <w:rPr>
          <w:rFonts w:hint="eastAsia"/>
          <w:color w:val="000000" w:themeColor="text1"/>
        </w:rPr>
        <w:t>又は</w:t>
      </w:r>
      <w:r w:rsidR="006D3703" w:rsidRPr="009C45F4">
        <w:rPr>
          <w:rFonts w:hint="eastAsia"/>
          <w:color w:val="000000" w:themeColor="text1"/>
        </w:rPr>
        <w:t>入院期間の延長が必要となるもの</w:t>
      </w:r>
    </w:p>
    <w:p w14:paraId="2BC8B036" w14:textId="77777777" w:rsidR="006D3703" w:rsidRPr="009C45F4" w:rsidRDefault="00953365" w:rsidP="00052DF2">
      <w:pPr>
        <w:ind w:firstLineChars="100" w:firstLine="210"/>
        <w:rPr>
          <w:color w:val="000000" w:themeColor="text1"/>
        </w:rPr>
      </w:pPr>
      <w:r w:rsidRPr="009C45F4">
        <w:rPr>
          <w:rFonts w:hint="eastAsia"/>
          <w:color w:val="000000" w:themeColor="text1"/>
        </w:rPr>
        <w:t xml:space="preserve">④　</w:t>
      </w:r>
      <w:r w:rsidR="006D3703" w:rsidRPr="009C45F4">
        <w:rPr>
          <w:rFonts w:hint="eastAsia"/>
          <w:color w:val="000000" w:themeColor="text1"/>
        </w:rPr>
        <w:t>永続的</w:t>
      </w:r>
      <w:r w:rsidR="003D134A" w:rsidRPr="009C45F4">
        <w:rPr>
          <w:rFonts w:hint="eastAsia"/>
          <w:color w:val="000000" w:themeColor="text1"/>
        </w:rPr>
        <w:t>又は</w:t>
      </w:r>
      <w:r w:rsidR="006D3703" w:rsidRPr="009C45F4">
        <w:rPr>
          <w:rFonts w:hint="eastAsia"/>
          <w:color w:val="000000" w:themeColor="text1"/>
        </w:rPr>
        <w:t>顕著な障害・機能不全に陥るもの</w:t>
      </w:r>
    </w:p>
    <w:p w14:paraId="4D1CE4E7" w14:textId="77777777" w:rsidR="006D3703" w:rsidRPr="009C45F4" w:rsidRDefault="00953365" w:rsidP="00052DF2">
      <w:pPr>
        <w:ind w:firstLineChars="100" w:firstLine="210"/>
        <w:rPr>
          <w:color w:val="000000" w:themeColor="text1"/>
        </w:rPr>
      </w:pPr>
      <w:r w:rsidRPr="009C45F4">
        <w:rPr>
          <w:rFonts w:hint="eastAsia"/>
          <w:color w:val="000000" w:themeColor="text1"/>
        </w:rPr>
        <w:t xml:space="preserve">⑤　</w:t>
      </w:r>
      <w:r w:rsidR="006D3703" w:rsidRPr="009C45F4">
        <w:rPr>
          <w:rFonts w:hint="eastAsia"/>
          <w:color w:val="000000" w:themeColor="text1"/>
        </w:rPr>
        <w:t>子孫に先天異常を来すもの</w:t>
      </w:r>
    </w:p>
    <w:p w14:paraId="68865139" w14:textId="77777777" w:rsidR="005121B8" w:rsidRPr="009C45F4" w:rsidRDefault="005121B8" w:rsidP="0009046C">
      <w:pPr>
        <w:ind w:leftChars="150" w:left="315"/>
        <w:rPr>
          <w:color w:val="000000" w:themeColor="text1"/>
        </w:rPr>
      </w:pPr>
    </w:p>
    <w:p w14:paraId="03E6F9B6" w14:textId="77777777" w:rsidR="006D3703" w:rsidRPr="009C45F4" w:rsidRDefault="009B4A00" w:rsidP="0019438F">
      <w:pPr>
        <w:pStyle w:val="2"/>
        <w:rPr>
          <w:rFonts w:asciiTheme="majorEastAsia" w:hAnsiTheme="majorEastAsia"/>
          <w:color w:val="000000" w:themeColor="text1"/>
        </w:rPr>
      </w:pPr>
      <w:bookmarkStart w:id="2" w:name="_Toc426453040"/>
      <w:r w:rsidRPr="009C45F4">
        <w:rPr>
          <w:rFonts w:asciiTheme="majorEastAsia" w:hAnsiTheme="majorEastAsia" w:hint="eastAsia"/>
          <w:color w:val="000000" w:themeColor="text1"/>
        </w:rPr>
        <w:t>３</w:t>
      </w:r>
      <w:r w:rsidR="0009046C" w:rsidRPr="009C45F4">
        <w:rPr>
          <w:rFonts w:asciiTheme="majorEastAsia" w:hAnsiTheme="majorEastAsia" w:hint="eastAsia"/>
          <w:color w:val="000000" w:themeColor="text1"/>
        </w:rPr>
        <w:t>．</w:t>
      </w:r>
      <w:bookmarkEnd w:id="2"/>
      <w:r w:rsidR="008A7BD6" w:rsidRPr="009C45F4">
        <w:rPr>
          <w:rFonts w:asciiTheme="majorEastAsia" w:hAnsiTheme="majorEastAsia" w:hint="eastAsia"/>
          <w:color w:val="000000" w:themeColor="text1"/>
        </w:rPr>
        <w:t>実施体制</w:t>
      </w:r>
    </w:p>
    <w:p w14:paraId="4F067436" w14:textId="77777777" w:rsidR="008A7BD6" w:rsidRPr="009C45F4" w:rsidRDefault="008A7BD6" w:rsidP="007772AD">
      <w:pPr>
        <w:ind w:leftChars="50" w:left="105" w:firstLineChars="100" w:firstLine="210"/>
        <w:rPr>
          <w:color w:val="000000" w:themeColor="text1"/>
        </w:rPr>
      </w:pPr>
      <w:r w:rsidRPr="009C45F4">
        <w:rPr>
          <w:rFonts w:hint="eastAsia"/>
          <w:color w:val="000000" w:themeColor="text1"/>
        </w:rPr>
        <w:t>モニタリング</w:t>
      </w:r>
      <w:r w:rsidR="006A47A2" w:rsidRPr="009C45F4">
        <w:rPr>
          <w:rFonts w:hint="eastAsia"/>
          <w:color w:val="000000" w:themeColor="text1"/>
        </w:rPr>
        <w:t>及び</w:t>
      </w:r>
      <w:r w:rsidR="007772AD" w:rsidRPr="009C45F4">
        <w:rPr>
          <w:rFonts w:hint="eastAsia"/>
          <w:color w:val="000000" w:themeColor="text1"/>
        </w:rPr>
        <w:t>監査</w:t>
      </w:r>
      <w:r w:rsidRPr="009C45F4">
        <w:rPr>
          <w:rFonts w:hint="eastAsia"/>
          <w:color w:val="000000" w:themeColor="text1"/>
        </w:rPr>
        <w:t>を実施する体制</w:t>
      </w:r>
      <w:r w:rsidR="007772AD" w:rsidRPr="009C45F4">
        <w:rPr>
          <w:rFonts w:hint="eastAsia"/>
          <w:color w:val="000000" w:themeColor="text1"/>
        </w:rPr>
        <w:t>ならび当該業務に従事する者を以下に定める。</w:t>
      </w:r>
    </w:p>
    <w:p w14:paraId="45A52531" w14:textId="77777777" w:rsidR="00DD3070" w:rsidRPr="009C45F4" w:rsidRDefault="00DD3070" w:rsidP="00DD3070">
      <w:pPr>
        <w:ind w:left="210" w:hangingChars="100" w:hanging="210"/>
        <w:rPr>
          <w:color w:val="000000" w:themeColor="text1"/>
        </w:rPr>
      </w:pPr>
      <w:r w:rsidRPr="009C45F4">
        <w:rPr>
          <w:rFonts w:hint="eastAsia"/>
          <w:color w:val="000000" w:themeColor="text1"/>
        </w:rPr>
        <w:t>（</w:t>
      </w:r>
      <w:r w:rsidR="001052CD" w:rsidRPr="009C45F4">
        <w:rPr>
          <w:rFonts w:hint="eastAsia"/>
          <w:color w:val="000000" w:themeColor="text1"/>
        </w:rPr>
        <w:t>1</w:t>
      </w:r>
      <w:r w:rsidRPr="009C45F4">
        <w:rPr>
          <w:rFonts w:hint="eastAsia"/>
          <w:color w:val="000000" w:themeColor="text1"/>
        </w:rPr>
        <w:t>）自主モニタリング</w:t>
      </w:r>
    </w:p>
    <w:p w14:paraId="6B90A004" w14:textId="77777777" w:rsidR="00DD3070" w:rsidRPr="009C45F4" w:rsidRDefault="00DD3070" w:rsidP="00DD3070">
      <w:pPr>
        <w:ind w:leftChars="100" w:left="210"/>
        <w:rPr>
          <w:color w:val="000000" w:themeColor="text1"/>
        </w:rPr>
      </w:pPr>
      <w:r w:rsidRPr="009C45F4">
        <w:rPr>
          <w:rFonts w:hint="eastAsia"/>
          <w:color w:val="000000" w:themeColor="text1"/>
        </w:rPr>
        <w:t>モニタリングの対象となる研究の研究者等</w:t>
      </w:r>
      <w:r w:rsidR="00E8590E" w:rsidRPr="009C45F4">
        <w:rPr>
          <w:rFonts w:hint="eastAsia"/>
          <w:color w:val="000000" w:themeColor="text1"/>
        </w:rPr>
        <w:t>（以下、「自主モニター」という。）</w:t>
      </w:r>
      <w:r w:rsidRPr="009C45F4">
        <w:rPr>
          <w:rFonts w:hint="eastAsia"/>
          <w:color w:val="000000" w:themeColor="text1"/>
        </w:rPr>
        <w:t>が従事する。</w:t>
      </w:r>
    </w:p>
    <w:p w14:paraId="2657A3C7" w14:textId="77777777" w:rsidR="00DD3070" w:rsidRPr="009C45F4" w:rsidRDefault="00DD3070" w:rsidP="00DD3070">
      <w:pPr>
        <w:ind w:left="210" w:hangingChars="100" w:hanging="210"/>
        <w:rPr>
          <w:color w:val="000000" w:themeColor="text1"/>
        </w:rPr>
      </w:pPr>
      <w:r w:rsidRPr="009C45F4">
        <w:rPr>
          <w:rFonts w:hint="eastAsia"/>
          <w:color w:val="000000" w:themeColor="text1"/>
        </w:rPr>
        <w:t>（</w:t>
      </w:r>
      <w:r w:rsidR="001052CD" w:rsidRPr="009C45F4">
        <w:rPr>
          <w:rFonts w:hint="eastAsia"/>
          <w:color w:val="000000" w:themeColor="text1"/>
        </w:rPr>
        <w:t>2</w:t>
      </w:r>
      <w:r w:rsidRPr="009C45F4">
        <w:rPr>
          <w:rFonts w:hint="eastAsia"/>
          <w:color w:val="000000" w:themeColor="text1"/>
        </w:rPr>
        <w:t>）診療科</w:t>
      </w:r>
      <w:r w:rsidR="00D8544D" w:rsidRPr="009C45F4">
        <w:rPr>
          <w:rFonts w:hint="eastAsia"/>
          <w:color w:val="000000" w:themeColor="text1"/>
        </w:rPr>
        <w:t>等</w:t>
      </w:r>
      <w:r w:rsidRPr="009C45F4">
        <w:rPr>
          <w:rFonts w:hint="eastAsia"/>
          <w:color w:val="000000" w:themeColor="text1"/>
        </w:rPr>
        <w:t>モニタリング</w:t>
      </w:r>
    </w:p>
    <w:p w14:paraId="0B32D98B" w14:textId="0C8C00EA" w:rsidR="00DD3070" w:rsidRPr="009C45F4" w:rsidRDefault="00DD3070" w:rsidP="0044365E">
      <w:pPr>
        <w:ind w:leftChars="100" w:left="210"/>
        <w:rPr>
          <w:color w:val="000000" w:themeColor="text1"/>
        </w:rPr>
      </w:pPr>
      <w:r w:rsidRPr="009C45F4">
        <w:rPr>
          <w:rFonts w:hint="eastAsia"/>
          <w:color w:val="000000" w:themeColor="text1"/>
        </w:rPr>
        <w:t>モニタリングの対象となる研究を実施する診療科</w:t>
      </w:r>
      <w:r w:rsidR="00D8544D" w:rsidRPr="009C45F4">
        <w:rPr>
          <w:rFonts w:hint="eastAsia"/>
          <w:color w:val="000000" w:themeColor="text1"/>
        </w:rPr>
        <w:t>等</w:t>
      </w:r>
      <w:r w:rsidRPr="009C45F4">
        <w:rPr>
          <w:rFonts w:hint="eastAsia"/>
          <w:color w:val="000000" w:themeColor="text1"/>
        </w:rPr>
        <w:t>内で当該</w:t>
      </w:r>
      <w:r w:rsidR="0044365E" w:rsidRPr="009C45F4">
        <w:rPr>
          <w:rFonts w:hint="eastAsia"/>
          <w:color w:val="000000" w:themeColor="text1"/>
        </w:rPr>
        <w:t>研究</w:t>
      </w:r>
      <w:r w:rsidRPr="009C45F4">
        <w:rPr>
          <w:rFonts w:hint="eastAsia"/>
          <w:color w:val="000000" w:themeColor="text1"/>
        </w:rPr>
        <w:t>の研究者等</w:t>
      </w:r>
      <w:r w:rsidR="0044365E" w:rsidRPr="009C45F4">
        <w:rPr>
          <w:rFonts w:hint="eastAsia"/>
          <w:color w:val="000000" w:themeColor="text1"/>
        </w:rPr>
        <w:t>を除く人員からあらかじめ</w:t>
      </w:r>
      <w:r w:rsidR="005A4925">
        <w:rPr>
          <w:rFonts w:hint="eastAsia"/>
          <w:color w:val="000000" w:themeColor="text1"/>
        </w:rPr>
        <w:t>指名</w:t>
      </w:r>
      <w:r w:rsidR="0044365E" w:rsidRPr="009C45F4">
        <w:rPr>
          <w:rFonts w:hint="eastAsia"/>
          <w:color w:val="000000" w:themeColor="text1"/>
        </w:rPr>
        <w:t>された</w:t>
      </w:r>
      <w:r w:rsidRPr="009C45F4">
        <w:rPr>
          <w:rFonts w:hint="eastAsia"/>
          <w:color w:val="000000" w:themeColor="text1"/>
        </w:rPr>
        <w:t>モニター</w:t>
      </w:r>
      <w:r w:rsidR="0044365E" w:rsidRPr="009C45F4">
        <w:rPr>
          <w:rFonts w:hint="eastAsia"/>
          <w:color w:val="000000" w:themeColor="text1"/>
        </w:rPr>
        <w:t>（以下、「診療科</w:t>
      </w:r>
      <w:r w:rsidR="00D8544D" w:rsidRPr="009C45F4">
        <w:rPr>
          <w:rFonts w:hint="eastAsia"/>
          <w:color w:val="000000" w:themeColor="text1"/>
        </w:rPr>
        <w:t>等</w:t>
      </w:r>
      <w:r w:rsidR="0044365E" w:rsidRPr="009C45F4">
        <w:rPr>
          <w:rFonts w:hint="eastAsia"/>
          <w:color w:val="000000" w:themeColor="text1"/>
        </w:rPr>
        <w:t>モニター」という。）</w:t>
      </w:r>
      <w:r w:rsidRPr="009C45F4">
        <w:rPr>
          <w:rFonts w:hint="eastAsia"/>
          <w:color w:val="000000" w:themeColor="text1"/>
        </w:rPr>
        <w:t>が従事する。</w:t>
      </w:r>
    </w:p>
    <w:p w14:paraId="38D07194" w14:textId="77777777" w:rsidR="002D5698" w:rsidRPr="009C45F4" w:rsidRDefault="002D5698" w:rsidP="002D5698">
      <w:pPr>
        <w:ind w:left="210" w:hangingChars="100" w:hanging="210"/>
        <w:rPr>
          <w:color w:val="000000" w:themeColor="text1"/>
        </w:rPr>
      </w:pPr>
      <w:r w:rsidRPr="009C45F4">
        <w:rPr>
          <w:rFonts w:hint="eastAsia"/>
          <w:color w:val="000000" w:themeColor="text1"/>
        </w:rPr>
        <w:t>（</w:t>
      </w:r>
      <w:r w:rsidR="001052CD" w:rsidRPr="009C45F4">
        <w:rPr>
          <w:rFonts w:hint="eastAsia"/>
          <w:color w:val="000000" w:themeColor="text1"/>
        </w:rPr>
        <w:t>3</w:t>
      </w:r>
      <w:r w:rsidRPr="009C45F4">
        <w:rPr>
          <w:rFonts w:hint="eastAsia"/>
          <w:color w:val="000000" w:themeColor="text1"/>
        </w:rPr>
        <w:t>）</w:t>
      </w:r>
      <w:r w:rsidR="006D0058" w:rsidRPr="009C45F4">
        <w:rPr>
          <w:rFonts w:hint="eastAsia"/>
          <w:color w:val="000000" w:themeColor="text1"/>
        </w:rPr>
        <w:t>院内</w:t>
      </w:r>
      <w:r w:rsidRPr="009C45F4">
        <w:rPr>
          <w:rFonts w:hint="eastAsia"/>
          <w:color w:val="000000" w:themeColor="text1"/>
        </w:rPr>
        <w:t>モニタリング</w:t>
      </w:r>
    </w:p>
    <w:p w14:paraId="2FA20A91" w14:textId="470DAB46" w:rsidR="002D5698" w:rsidRPr="009C45F4" w:rsidRDefault="002D5698" w:rsidP="002D5698">
      <w:pPr>
        <w:ind w:leftChars="100" w:left="210"/>
        <w:rPr>
          <w:color w:val="000000" w:themeColor="text1"/>
        </w:rPr>
      </w:pPr>
      <w:r w:rsidRPr="009C45F4">
        <w:rPr>
          <w:rFonts w:hint="eastAsia"/>
          <w:color w:val="000000" w:themeColor="text1"/>
        </w:rPr>
        <w:t>順天堂大</w:t>
      </w:r>
      <w:r w:rsidR="00B62DE5" w:rsidRPr="009C45F4">
        <w:rPr>
          <w:rFonts w:hint="eastAsia"/>
          <w:color w:val="000000" w:themeColor="text1"/>
        </w:rPr>
        <w:t>臨床研究</w:t>
      </w:r>
      <w:r w:rsidR="00C76457" w:rsidRPr="009C45F4">
        <w:rPr>
          <w:rFonts w:hint="eastAsia"/>
          <w:color w:val="000000" w:themeColor="text1"/>
        </w:rPr>
        <w:t>・治験</w:t>
      </w:r>
      <w:r w:rsidR="00B62DE5" w:rsidRPr="009C45F4">
        <w:rPr>
          <w:rFonts w:hint="eastAsia"/>
          <w:color w:val="000000" w:themeColor="text1"/>
        </w:rPr>
        <w:t>センターに所属するモニターあるいはモニタリングの対象となる研究を実施する診療科</w:t>
      </w:r>
      <w:r w:rsidR="00D8544D" w:rsidRPr="009C45F4">
        <w:rPr>
          <w:rFonts w:hint="eastAsia"/>
          <w:color w:val="000000" w:themeColor="text1"/>
        </w:rPr>
        <w:t>等</w:t>
      </w:r>
      <w:r w:rsidR="00B62DE5" w:rsidRPr="009C45F4">
        <w:rPr>
          <w:rFonts w:hint="eastAsia"/>
          <w:color w:val="000000" w:themeColor="text1"/>
        </w:rPr>
        <w:t>外</w:t>
      </w:r>
      <w:r w:rsidR="00DD3070" w:rsidRPr="009C45F4">
        <w:rPr>
          <w:rFonts w:hint="eastAsia"/>
          <w:color w:val="000000" w:themeColor="text1"/>
        </w:rPr>
        <w:t>のモニター</w:t>
      </w:r>
      <w:r w:rsidR="0044365E" w:rsidRPr="009C45F4">
        <w:rPr>
          <w:rFonts w:hint="eastAsia"/>
          <w:color w:val="000000" w:themeColor="text1"/>
        </w:rPr>
        <w:t>（以下、「</w:t>
      </w:r>
      <w:r w:rsidR="006D0058" w:rsidRPr="009C45F4">
        <w:rPr>
          <w:rFonts w:hint="eastAsia"/>
          <w:color w:val="000000" w:themeColor="text1"/>
        </w:rPr>
        <w:t>院内</w:t>
      </w:r>
      <w:r w:rsidR="0044365E" w:rsidRPr="009C45F4">
        <w:rPr>
          <w:rFonts w:hint="eastAsia"/>
          <w:color w:val="000000" w:themeColor="text1"/>
        </w:rPr>
        <w:t>モニター」という。）</w:t>
      </w:r>
      <w:r w:rsidR="00DD3070" w:rsidRPr="009C45F4">
        <w:rPr>
          <w:rFonts w:hint="eastAsia"/>
          <w:color w:val="000000" w:themeColor="text1"/>
        </w:rPr>
        <w:t>が従事する。</w:t>
      </w:r>
    </w:p>
    <w:p w14:paraId="767C214F" w14:textId="77777777" w:rsidR="00492909" w:rsidRPr="009C45F4" w:rsidRDefault="00492909" w:rsidP="00492909">
      <w:pPr>
        <w:ind w:left="210" w:hangingChars="100" w:hanging="210"/>
        <w:rPr>
          <w:color w:val="000000" w:themeColor="text1"/>
        </w:rPr>
      </w:pPr>
      <w:r w:rsidRPr="009C45F4">
        <w:rPr>
          <w:rFonts w:hint="eastAsia"/>
          <w:color w:val="000000" w:themeColor="text1"/>
        </w:rPr>
        <w:t>（</w:t>
      </w:r>
      <w:r w:rsidR="001052CD" w:rsidRPr="009C45F4">
        <w:rPr>
          <w:rFonts w:hint="eastAsia"/>
          <w:color w:val="000000" w:themeColor="text1"/>
        </w:rPr>
        <w:t>4</w:t>
      </w:r>
      <w:r w:rsidRPr="009C45F4">
        <w:rPr>
          <w:rFonts w:hint="eastAsia"/>
          <w:color w:val="000000" w:themeColor="text1"/>
        </w:rPr>
        <w:t>）外部モニタリング</w:t>
      </w:r>
    </w:p>
    <w:p w14:paraId="1316BC3A" w14:textId="72706C60" w:rsidR="00492909" w:rsidRPr="009C45F4" w:rsidRDefault="00EB0870" w:rsidP="00492909">
      <w:pPr>
        <w:ind w:leftChars="100" w:left="210"/>
        <w:rPr>
          <w:color w:val="000000" w:themeColor="text1"/>
        </w:rPr>
      </w:pPr>
      <w:r w:rsidRPr="009C45F4">
        <w:rPr>
          <w:rFonts w:hint="eastAsia"/>
          <w:color w:val="000000" w:themeColor="text1"/>
        </w:rPr>
        <w:t>モニタリング</w:t>
      </w:r>
      <w:r w:rsidR="00492909" w:rsidRPr="009C45F4">
        <w:rPr>
          <w:rFonts w:hint="eastAsia"/>
          <w:color w:val="000000" w:themeColor="text1"/>
        </w:rPr>
        <w:t>の対象となる研究の研究計画書によりあらかじめ</w:t>
      </w:r>
      <w:r w:rsidR="00CB3B8B">
        <w:rPr>
          <w:rFonts w:hint="eastAsia"/>
          <w:color w:val="000000" w:themeColor="text1"/>
        </w:rPr>
        <w:t>指名</w:t>
      </w:r>
      <w:r w:rsidR="00492909" w:rsidRPr="009C45F4">
        <w:rPr>
          <w:rFonts w:hint="eastAsia"/>
          <w:color w:val="000000" w:themeColor="text1"/>
        </w:rPr>
        <w:t>された当院外の施設・機関に所属する</w:t>
      </w:r>
      <w:r w:rsidRPr="009C45F4">
        <w:rPr>
          <w:rFonts w:hint="eastAsia"/>
          <w:color w:val="000000" w:themeColor="text1"/>
        </w:rPr>
        <w:t>モニター</w:t>
      </w:r>
      <w:r w:rsidR="00492909" w:rsidRPr="009C45F4">
        <w:rPr>
          <w:rFonts w:hint="eastAsia"/>
          <w:color w:val="000000" w:themeColor="text1"/>
        </w:rPr>
        <w:t>（以下、「外部</w:t>
      </w:r>
      <w:r w:rsidRPr="009C45F4">
        <w:rPr>
          <w:rFonts w:hint="eastAsia"/>
          <w:color w:val="000000" w:themeColor="text1"/>
        </w:rPr>
        <w:t>モニター</w:t>
      </w:r>
      <w:r w:rsidR="00492909" w:rsidRPr="009C45F4">
        <w:rPr>
          <w:rFonts w:hint="eastAsia"/>
          <w:color w:val="000000" w:themeColor="text1"/>
        </w:rPr>
        <w:t>」という。）が従事する。</w:t>
      </w:r>
    </w:p>
    <w:p w14:paraId="6A3FBF88" w14:textId="77777777" w:rsidR="001052CD" w:rsidRPr="009C45F4" w:rsidRDefault="001052CD" w:rsidP="001052CD">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5</w:t>
      </w:r>
      <w:r w:rsidRPr="009C45F4">
        <w:rPr>
          <w:rFonts w:hint="eastAsia"/>
          <w:color w:val="000000" w:themeColor="text1"/>
        </w:rPr>
        <w:t>）</w:t>
      </w:r>
      <w:r w:rsidR="009C4FDD" w:rsidRPr="009C45F4">
        <w:rPr>
          <w:rFonts w:hint="eastAsia"/>
          <w:color w:val="000000" w:themeColor="text1"/>
        </w:rPr>
        <w:t>院内</w:t>
      </w:r>
      <w:r w:rsidRPr="009C45F4">
        <w:rPr>
          <w:rFonts w:hint="eastAsia"/>
          <w:color w:val="000000" w:themeColor="text1"/>
        </w:rPr>
        <w:t>監査</w:t>
      </w:r>
    </w:p>
    <w:p w14:paraId="2AA3A2AB" w14:textId="776782C0" w:rsidR="001052CD" w:rsidRPr="009C45F4" w:rsidRDefault="008A3789" w:rsidP="001052CD">
      <w:pPr>
        <w:ind w:leftChars="100" w:left="210"/>
        <w:rPr>
          <w:color w:val="000000" w:themeColor="text1"/>
        </w:rPr>
      </w:pPr>
      <w:r>
        <w:rPr>
          <w:rFonts w:hint="eastAsia"/>
          <w:color w:val="000000" w:themeColor="text1"/>
        </w:rPr>
        <w:t>監査</w:t>
      </w:r>
      <w:r w:rsidRPr="009C45F4">
        <w:rPr>
          <w:rFonts w:hint="eastAsia"/>
          <w:color w:val="000000" w:themeColor="text1"/>
        </w:rPr>
        <w:t>の対象となる研究の</w:t>
      </w:r>
      <w:r w:rsidR="00157791">
        <w:rPr>
          <w:rFonts w:hint="eastAsia"/>
          <w:color w:val="000000" w:themeColor="text1"/>
        </w:rPr>
        <w:t>研究責任者</w:t>
      </w:r>
      <w:r w:rsidRPr="009C45F4">
        <w:rPr>
          <w:rFonts w:hint="eastAsia"/>
          <w:color w:val="000000" w:themeColor="text1"/>
        </w:rPr>
        <w:t>によりあらかじめ</w:t>
      </w:r>
      <w:r w:rsidR="008D19C5">
        <w:rPr>
          <w:rFonts w:hint="eastAsia"/>
          <w:color w:val="000000" w:themeColor="text1"/>
        </w:rPr>
        <w:t>指名</w:t>
      </w:r>
      <w:r w:rsidRPr="009C45F4">
        <w:rPr>
          <w:rFonts w:hint="eastAsia"/>
          <w:color w:val="000000" w:themeColor="text1"/>
        </w:rPr>
        <w:t>された</w:t>
      </w:r>
      <w:r>
        <w:rPr>
          <w:rFonts w:hint="eastAsia"/>
          <w:color w:val="000000" w:themeColor="text1"/>
        </w:rPr>
        <w:t>院内に所属する</w:t>
      </w:r>
      <w:r w:rsidR="001052CD" w:rsidRPr="009C45F4">
        <w:rPr>
          <w:rFonts w:hint="eastAsia"/>
          <w:color w:val="000000" w:themeColor="text1"/>
        </w:rPr>
        <w:t>監査員</w:t>
      </w:r>
      <w:r w:rsidR="00194468" w:rsidRPr="009C45F4">
        <w:rPr>
          <w:rFonts w:hint="eastAsia"/>
          <w:color w:val="000000" w:themeColor="text1"/>
        </w:rPr>
        <w:t>（以下、「</w:t>
      </w:r>
      <w:r w:rsidR="009C4FDD" w:rsidRPr="009C45F4">
        <w:rPr>
          <w:rFonts w:hint="eastAsia"/>
          <w:color w:val="000000" w:themeColor="text1"/>
        </w:rPr>
        <w:t>院内</w:t>
      </w:r>
      <w:r w:rsidR="00194468" w:rsidRPr="009C45F4">
        <w:rPr>
          <w:rFonts w:hint="eastAsia"/>
          <w:color w:val="000000" w:themeColor="text1"/>
        </w:rPr>
        <w:t>監査員」という。）</w:t>
      </w:r>
      <w:r w:rsidR="001052CD" w:rsidRPr="009C45F4">
        <w:rPr>
          <w:rFonts w:hint="eastAsia"/>
          <w:color w:val="000000" w:themeColor="text1"/>
        </w:rPr>
        <w:t>が従事する。ただし、監査の対象となる研究の研究者等</w:t>
      </w:r>
      <w:r w:rsidR="006C35D3" w:rsidRPr="009C45F4">
        <w:rPr>
          <w:rFonts w:hint="eastAsia"/>
          <w:color w:val="000000" w:themeColor="text1"/>
        </w:rPr>
        <w:t>又は</w:t>
      </w:r>
      <w:r w:rsidR="00A0686B" w:rsidRPr="009C45F4">
        <w:rPr>
          <w:rFonts w:hint="eastAsia"/>
          <w:color w:val="000000" w:themeColor="text1"/>
        </w:rPr>
        <w:t>対象となる研究の</w:t>
      </w:r>
      <w:r w:rsidR="001052CD" w:rsidRPr="009C45F4">
        <w:rPr>
          <w:rFonts w:hint="eastAsia"/>
          <w:color w:val="000000" w:themeColor="text1"/>
        </w:rPr>
        <w:t>モニターを</w:t>
      </w:r>
      <w:r w:rsidR="009C4FDD" w:rsidRPr="009C45F4">
        <w:rPr>
          <w:rFonts w:hint="eastAsia"/>
          <w:color w:val="000000" w:themeColor="text1"/>
        </w:rPr>
        <w:t>院内</w:t>
      </w:r>
      <w:r w:rsidR="001052CD" w:rsidRPr="009C45F4">
        <w:rPr>
          <w:rFonts w:hint="eastAsia"/>
          <w:color w:val="000000" w:themeColor="text1"/>
        </w:rPr>
        <w:t>監査員とすることはできない。</w:t>
      </w:r>
    </w:p>
    <w:p w14:paraId="62A440ED" w14:textId="77777777" w:rsidR="001052CD" w:rsidRPr="009C45F4" w:rsidRDefault="001052CD" w:rsidP="001052CD">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6</w:t>
      </w:r>
      <w:r w:rsidRPr="009C45F4">
        <w:rPr>
          <w:rFonts w:hint="eastAsia"/>
          <w:color w:val="000000" w:themeColor="text1"/>
        </w:rPr>
        <w:t>）外部監査</w:t>
      </w:r>
    </w:p>
    <w:p w14:paraId="525BB6E3" w14:textId="725E1F60" w:rsidR="001052CD" w:rsidRPr="009C45F4" w:rsidRDefault="001052CD" w:rsidP="001052CD">
      <w:pPr>
        <w:ind w:leftChars="100" w:left="210"/>
        <w:rPr>
          <w:color w:val="000000" w:themeColor="text1"/>
        </w:rPr>
      </w:pPr>
      <w:r w:rsidRPr="009C45F4">
        <w:rPr>
          <w:rFonts w:hint="eastAsia"/>
          <w:color w:val="000000" w:themeColor="text1"/>
        </w:rPr>
        <w:t>監査の対象となる研究の</w:t>
      </w:r>
      <w:r w:rsidR="00157791">
        <w:rPr>
          <w:rFonts w:hint="eastAsia"/>
          <w:color w:val="000000" w:themeColor="text1"/>
        </w:rPr>
        <w:t>研究責任者</w:t>
      </w:r>
      <w:r w:rsidRPr="009C45F4">
        <w:rPr>
          <w:rFonts w:hint="eastAsia"/>
          <w:color w:val="000000" w:themeColor="text1"/>
        </w:rPr>
        <w:t>によりあらかじめ</w:t>
      </w:r>
      <w:r w:rsidR="001A08C4">
        <w:rPr>
          <w:rFonts w:hint="eastAsia"/>
          <w:color w:val="000000" w:themeColor="text1"/>
        </w:rPr>
        <w:t>指名</w:t>
      </w:r>
      <w:r w:rsidRPr="009C45F4">
        <w:rPr>
          <w:rFonts w:hint="eastAsia"/>
          <w:color w:val="000000" w:themeColor="text1"/>
        </w:rPr>
        <w:t>された当院外の施設・機関に所属する監査員（以下、「外部監査員」という。）が従事する。</w:t>
      </w:r>
    </w:p>
    <w:p w14:paraId="238406CC" w14:textId="22786741" w:rsidR="00780785" w:rsidRPr="009C45F4" w:rsidRDefault="00780785" w:rsidP="00CA764D">
      <w:pPr>
        <w:jc w:val="center"/>
        <w:rPr>
          <w:color w:val="000000" w:themeColor="text1"/>
        </w:rPr>
      </w:pPr>
    </w:p>
    <w:p w14:paraId="1B057BE8" w14:textId="2D5683F0" w:rsidR="00382EBB" w:rsidRPr="009C45F4" w:rsidRDefault="009B4A00" w:rsidP="00382EBB">
      <w:pPr>
        <w:pStyle w:val="2"/>
        <w:rPr>
          <w:rFonts w:asciiTheme="majorEastAsia" w:hAnsiTheme="majorEastAsia"/>
          <w:color w:val="000000" w:themeColor="text1"/>
        </w:rPr>
      </w:pPr>
      <w:r w:rsidRPr="009C45F4">
        <w:rPr>
          <w:rFonts w:asciiTheme="majorEastAsia" w:hAnsiTheme="majorEastAsia" w:hint="eastAsia"/>
          <w:color w:val="000000" w:themeColor="text1"/>
        </w:rPr>
        <w:lastRenderedPageBreak/>
        <w:t>３</w:t>
      </w:r>
      <w:r w:rsidR="00382EBB" w:rsidRPr="009C45F4">
        <w:rPr>
          <w:rFonts w:asciiTheme="majorEastAsia" w:hAnsiTheme="majorEastAsia" w:hint="eastAsia"/>
          <w:color w:val="000000" w:themeColor="text1"/>
        </w:rPr>
        <w:t>－２．診療科</w:t>
      </w:r>
      <w:r w:rsidR="00D8544D" w:rsidRPr="009C45F4">
        <w:rPr>
          <w:rFonts w:asciiTheme="majorEastAsia" w:hAnsiTheme="majorEastAsia" w:hint="eastAsia"/>
          <w:color w:val="000000" w:themeColor="text1"/>
        </w:rPr>
        <w:t>等</w:t>
      </w:r>
      <w:r w:rsidR="00382EBB" w:rsidRPr="009C45F4">
        <w:rPr>
          <w:rFonts w:asciiTheme="majorEastAsia" w:hAnsiTheme="majorEastAsia" w:hint="eastAsia"/>
          <w:color w:val="000000" w:themeColor="text1"/>
        </w:rPr>
        <w:t>モニターの</w:t>
      </w:r>
      <w:r w:rsidR="001A08C4">
        <w:rPr>
          <w:rFonts w:asciiTheme="majorEastAsia" w:hAnsiTheme="majorEastAsia" w:hint="eastAsia"/>
          <w:color w:val="000000" w:themeColor="text1"/>
        </w:rPr>
        <w:t>指名</w:t>
      </w:r>
    </w:p>
    <w:p w14:paraId="3C6F24CF" w14:textId="2DB0D1EF" w:rsidR="00382EBB" w:rsidRPr="009C45F4" w:rsidRDefault="00382EBB" w:rsidP="00382EBB">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w:t>
      </w:r>
      <w:r w:rsidR="001010E3">
        <w:rPr>
          <w:rFonts w:hint="eastAsia"/>
          <w:color w:val="000000" w:themeColor="text1"/>
        </w:rPr>
        <w:t>研究</w:t>
      </w:r>
      <w:r w:rsidRPr="009C45F4">
        <w:rPr>
          <w:rFonts w:hint="eastAsia"/>
          <w:color w:val="000000" w:themeColor="text1"/>
        </w:rPr>
        <w:t>責任者は、当該診療科</w:t>
      </w:r>
      <w:r w:rsidR="00D8544D" w:rsidRPr="009C45F4">
        <w:rPr>
          <w:rFonts w:hint="eastAsia"/>
          <w:color w:val="000000" w:themeColor="text1"/>
        </w:rPr>
        <w:t>等の職員</w:t>
      </w:r>
      <w:r w:rsidRPr="009C45F4">
        <w:rPr>
          <w:rFonts w:hint="eastAsia"/>
          <w:color w:val="000000" w:themeColor="text1"/>
        </w:rPr>
        <w:t>から、診療科</w:t>
      </w:r>
      <w:r w:rsidR="00D8544D" w:rsidRPr="009C45F4">
        <w:rPr>
          <w:rFonts w:hint="eastAsia"/>
          <w:color w:val="000000" w:themeColor="text1"/>
        </w:rPr>
        <w:t>等</w:t>
      </w:r>
      <w:r w:rsidRPr="009C45F4">
        <w:rPr>
          <w:rFonts w:hint="eastAsia"/>
          <w:color w:val="000000" w:themeColor="text1"/>
        </w:rPr>
        <w:t>モニター（正）と診療科</w:t>
      </w:r>
      <w:r w:rsidR="00D8544D" w:rsidRPr="009C45F4">
        <w:rPr>
          <w:rFonts w:hint="eastAsia"/>
          <w:color w:val="000000" w:themeColor="text1"/>
        </w:rPr>
        <w:t>等</w:t>
      </w:r>
      <w:r w:rsidRPr="009C45F4">
        <w:rPr>
          <w:rFonts w:hint="eastAsia"/>
          <w:color w:val="000000" w:themeColor="text1"/>
        </w:rPr>
        <w:t>モニター（副）各</w:t>
      </w:r>
      <w:r w:rsidRPr="009C45F4">
        <w:rPr>
          <w:rFonts w:hint="eastAsia"/>
          <w:color w:val="000000" w:themeColor="text1"/>
        </w:rPr>
        <w:t>1</w:t>
      </w:r>
      <w:r w:rsidRPr="009C45F4">
        <w:rPr>
          <w:rFonts w:hint="eastAsia"/>
          <w:color w:val="000000" w:themeColor="text1"/>
        </w:rPr>
        <w:t>名を</w:t>
      </w:r>
      <w:r w:rsidR="002354E5">
        <w:rPr>
          <w:rFonts w:hint="eastAsia"/>
          <w:color w:val="000000" w:themeColor="text1"/>
        </w:rPr>
        <w:t>指名</w:t>
      </w:r>
      <w:r w:rsidRPr="009C45F4">
        <w:rPr>
          <w:rFonts w:hint="eastAsia"/>
          <w:color w:val="000000" w:themeColor="text1"/>
        </w:rPr>
        <w:t>する。ただし、</w:t>
      </w:r>
      <w:r w:rsidR="00CA7EB8" w:rsidRPr="009C45F4">
        <w:rPr>
          <w:rFonts w:hint="eastAsia"/>
          <w:color w:val="000000" w:themeColor="text1"/>
        </w:rPr>
        <w:t>少なくとも</w:t>
      </w:r>
      <w:r w:rsidRPr="009C45F4">
        <w:rPr>
          <w:rFonts w:hint="eastAsia"/>
          <w:color w:val="000000" w:themeColor="text1"/>
        </w:rPr>
        <w:t>その内の</w:t>
      </w:r>
      <w:r w:rsidRPr="009C45F4">
        <w:rPr>
          <w:rFonts w:hint="eastAsia"/>
          <w:color w:val="000000" w:themeColor="text1"/>
        </w:rPr>
        <w:t>1</w:t>
      </w:r>
      <w:r w:rsidRPr="009C45F4">
        <w:rPr>
          <w:rFonts w:hint="eastAsia"/>
          <w:color w:val="000000" w:themeColor="text1"/>
        </w:rPr>
        <w:t>名は医師とする。</w:t>
      </w:r>
    </w:p>
    <w:p w14:paraId="5A4E7409" w14:textId="0920CB9B" w:rsidR="00A8283E" w:rsidRPr="009C45F4" w:rsidRDefault="00382EBB" w:rsidP="00862C47">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2</w:t>
      </w:r>
      <w:r w:rsidRPr="009C45F4">
        <w:rPr>
          <w:rFonts w:hint="eastAsia"/>
          <w:color w:val="000000" w:themeColor="text1"/>
        </w:rPr>
        <w:t>）</w:t>
      </w:r>
      <w:r w:rsidR="00950EC8">
        <w:rPr>
          <w:rFonts w:hint="eastAsia"/>
          <w:color w:val="000000" w:themeColor="text1"/>
        </w:rPr>
        <w:t>研究</w:t>
      </w:r>
      <w:r w:rsidRPr="009C45F4">
        <w:rPr>
          <w:rFonts w:hint="eastAsia"/>
          <w:color w:val="000000" w:themeColor="text1"/>
        </w:rPr>
        <w:t>責任者は、</w:t>
      </w:r>
      <w:r w:rsidR="001A08C4">
        <w:rPr>
          <w:rFonts w:hint="eastAsia"/>
          <w:color w:val="000000" w:themeColor="text1"/>
        </w:rPr>
        <w:t>指名</w:t>
      </w:r>
      <w:r w:rsidRPr="009C45F4">
        <w:rPr>
          <w:rFonts w:hint="eastAsia"/>
          <w:color w:val="000000" w:themeColor="text1"/>
        </w:rPr>
        <w:t>した診療科</w:t>
      </w:r>
      <w:r w:rsidR="00D8544D" w:rsidRPr="009C45F4">
        <w:rPr>
          <w:rFonts w:hint="eastAsia"/>
          <w:color w:val="000000" w:themeColor="text1"/>
        </w:rPr>
        <w:t>等</w:t>
      </w:r>
      <w:r w:rsidRPr="009C45F4">
        <w:rPr>
          <w:rFonts w:hint="eastAsia"/>
          <w:color w:val="000000" w:themeColor="text1"/>
        </w:rPr>
        <w:t>モニターの</w:t>
      </w:r>
      <w:r w:rsidR="00A0686B" w:rsidRPr="009C45F4">
        <w:rPr>
          <w:rFonts w:hint="eastAsia"/>
          <w:color w:val="000000" w:themeColor="text1"/>
        </w:rPr>
        <w:t>所属</w:t>
      </w:r>
      <w:r w:rsidR="00386774" w:rsidRPr="009C45F4">
        <w:rPr>
          <w:rFonts w:hint="eastAsia"/>
          <w:color w:val="000000" w:themeColor="text1"/>
        </w:rPr>
        <w:t>・職名・</w:t>
      </w:r>
      <w:r w:rsidRPr="009C45F4">
        <w:rPr>
          <w:rFonts w:hint="eastAsia"/>
          <w:color w:val="000000" w:themeColor="text1"/>
        </w:rPr>
        <w:t>氏名を</w:t>
      </w:r>
      <w:r w:rsidR="00485E2B" w:rsidRPr="009C45F4">
        <w:rPr>
          <w:rFonts w:hint="eastAsia"/>
          <w:color w:val="000000" w:themeColor="text1"/>
        </w:rPr>
        <w:t>「診療科等モニター</w:t>
      </w:r>
      <w:r w:rsidR="003F6924">
        <w:rPr>
          <w:rFonts w:hint="eastAsia"/>
          <w:color w:val="000000" w:themeColor="text1"/>
        </w:rPr>
        <w:t>指名</w:t>
      </w:r>
      <w:r w:rsidR="00485E2B" w:rsidRPr="009C45F4">
        <w:rPr>
          <w:rFonts w:hint="eastAsia"/>
          <w:color w:val="000000" w:themeColor="text1"/>
        </w:rPr>
        <w:t>・届出書（</w:t>
      </w:r>
      <w:r w:rsidR="00CC11FE" w:rsidRPr="009C45F4">
        <w:rPr>
          <w:rFonts w:hint="eastAsia"/>
          <w:color w:val="000000" w:themeColor="text1"/>
        </w:rPr>
        <w:t>様式</w:t>
      </w:r>
      <w:r w:rsidR="00CC11FE" w:rsidRPr="009C45F4">
        <w:rPr>
          <w:rFonts w:hint="eastAsia"/>
          <w:color w:val="000000" w:themeColor="text1"/>
        </w:rPr>
        <w:t>1</w:t>
      </w:r>
      <w:r w:rsidR="00485E2B" w:rsidRPr="009C45F4">
        <w:rPr>
          <w:rFonts w:hint="eastAsia"/>
          <w:color w:val="000000" w:themeColor="text1"/>
        </w:rPr>
        <w:t>）」</w:t>
      </w:r>
      <w:r w:rsidR="00FF31A5" w:rsidRPr="009C45F4">
        <w:rPr>
          <w:rFonts w:hint="eastAsia"/>
          <w:color w:val="000000" w:themeColor="text1"/>
        </w:rPr>
        <w:t>（以下、「モニター</w:t>
      </w:r>
      <w:r w:rsidR="003F6924">
        <w:rPr>
          <w:rFonts w:hint="eastAsia"/>
          <w:color w:val="000000" w:themeColor="text1"/>
        </w:rPr>
        <w:t>指名</w:t>
      </w:r>
      <w:r w:rsidR="00FF31A5" w:rsidRPr="009C45F4">
        <w:rPr>
          <w:rFonts w:hint="eastAsia"/>
          <w:color w:val="000000" w:themeColor="text1"/>
        </w:rPr>
        <w:t>・届出書」という。）</w:t>
      </w:r>
      <w:r w:rsidR="00DB4521" w:rsidRPr="009C45F4">
        <w:rPr>
          <w:rFonts w:hint="eastAsia"/>
          <w:color w:val="000000" w:themeColor="text1"/>
        </w:rPr>
        <w:t>に</w:t>
      </w:r>
      <w:r w:rsidR="00862C47">
        <w:rPr>
          <w:rFonts w:hint="eastAsia"/>
          <w:color w:val="000000" w:themeColor="text1"/>
        </w:rPr>
        <w:t>記録する</w:t>
      </w:r>
      <w:r w:rsidR="00693FC5" w:rsidRPr="009C45F4">
        <w:rPr>
          <w:rFonts w:hint="eastAsia"/>
          <w:color w:val="000000" w:themeColor="text1"/>
        </w:rPr>
        <w:t>。</w:t>
      </w:r>
      <w:r w:rsidR="00485E2B" w:rsidRPr="009C45F4">
        <w:rPr>
          <w:rFonts w:hint="eastAsia"/>
          <w:color w:val="000000" w:themeColor="text1"/>
        </w:rPr>
        <w:t>診療科等モニターに変更があった時も同様とする。</w:t>
      </w:r>
    </w:p>
    <w:p w14:paraId="0EC6681F" w14:textId="4A2FA045" w:rsidR="00693FC5" w:rsidRPr="009C45F4" w:rsidRDefault="009B4A00" w:rsidP="00693FC5">
      <w:pPr>
        <w:pStyle w:val="2"/>
        <w:rPr>
          <w:rFonts w:asciiTheme="majorEastAsia" w:hAnsiTheme="majorEastAsia"/>
          <w:color w:val="000000" w:themeColor="text1"/>
        </w:rPr>
      </w:pPr>
      <w:r w:rsidRPr="009C45F4">
        <w:rPr>
          <w:rFonts w:asciiTheme="majorEastAsia" w:hAnsiTheme="majorEastAsia" w:hint="eastAsia"/>
          <w:color w:val="000000" w:themeColor="text1"/>
        </w:rPr>
        <w:t>３</w:t>
      </w:r>
      <w:r w:rsidR="00693FC5" w:rsidRPr="009C45F4">
        <w:rPr>
          <w:rFonts w:asciiTheme="majorEastAsia" w:hAnsiTheme="majorEastAsia" w:hint="eastAsia"/>
          <w:color w:val="000000" w:themeColor="text1"/>
        </w:rPr>
        <w:t>－３．</w:t>
      </w:r>
      <w:r w:rsidR="006D0058" w:rsidRPr="009C45F4">
        <w:rPr>
          <w:rFonts w:asciiTheme="majorEastAsia" w:hAnsiTheme="majorEastAsia" w:hint="eastAsia"/>
          <w:color w:val="000000" w:themeColor="text1"/>
        </w:rPr>
        <w:t>院内</w:t>
      </w:r>
      <w:r w:rsidR="00693FC5" w:rsidRPr="009C45F4">
        <w:rPr>
          <w:rFonts w:asciiTheme="majorEastAsia" w:hAnsiTheme="majorEastAsia" w:hint="eastAsia"/>
          <w:color w:val="000000" w:themeColor="text1"/>
        </w:rPr>
        <w:t>モニターの</w:t>
      </w:r>
      <w:r w:rsidR="003F6924">
        <w:rPr>
          <w:rFonts w:asciiTheme="majorEastAsia" w:hAnsiTheme="majorEastAsia" w:hint="eastAsia"/>
          <w:color w:val="000000" w:themeColor="text1"/>
        </w:rPr>
        <w:t>指名</w:t>
      </w:r>
    </w:p>
    <w:p w14:paraId="2ED1E8B7" w14:textId="53FB11FD" w:rsidR="007C60E4" w:rsidRDefault="00693FC5" w:rsidP="00693FC5">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w:t>
      </w:r>
      <w:r w:rsidR="001170CC">
        <w:rPr>
          <w:rFonts w:hint="eastAsia"/>
          <w:color w:val="000000" w:themeColor="text1"/>
        </w:rPr>
        <w:t>研究責任者</w:t>
      </w:r>
      <w:r w:rsidR="007C60E4">
        <w:rPr>
          <w:rFonts w:hint="eastAsia"/>
          <w:color w:val="000000" w:themeColor="text1"/>
        </w:rPr>
        <w:t>は</w:t>
      </w:r>
      <w:r w:rsidR="007C60E4" w:rsidRPr="009C45F4">
        <w:rPr>
          <w:rFonts w:hint="eastAsia"/>
          <w:color w:val="000000" w:themeColor="text1"/>
        </w:rPr>
        <w:t>臨床研究・治験センター</w:t>
      </w:r>
      <w:r w:rsidR="007C60E4">
        <w:rPr>
          <w:rFonts w:hint="eastAsia"/>
          <w:color w:val="000000" w:themeColor="text1"/>
        </w:rPr>
        <w:t xml:space="preserve"> </w:t>
      </w:r>
      <w:r w:rsidR="007C60E4">
        <w:rPr>
          <w:rFonts w:hint="eastAsia"/>
          <w:color w:val="000000" w:themeColor="text1"/>
        </w:rPr>
        <w:t>臨床研究支援室長に</w:t>
      </w:r>
      <w:r w:rsidR="00960B71">
        <w:rPr>
          <w:rFonts w:hint="eastAsia"/>
          <w:color w:val="000000" w:themeColor="text1"/>
        </w:rPr>
        <w:t>院内モニターの指名を依頼する。</w:t>
      </w:r>
    </w:p>
    <w:p w14:paraId="3032830A" w14:textId="16CCFB24" w:rsidR="001D504D" w:rsidRPr="009C45F4" w:rsidRDefault="007C60E4" w:rsidP="0071732C">
      <w:pPr>
        <w:ind w:left="210" w:hangingChars="100" w:hanging="210"/>
        <w:rPr>
          <w:color w:val="000000" w:themeColor="text1"/>
        </w:rPr>
      </w:pPr>
      <w:r w:rsidRPr="009C45F4">
        <w:rPr>
          <w:rFonts w:hint="eastAsia"/>
          <w:color w:val="000000" w:themeColor="text1"/>
        </w:rPr>
        <w:t>（</w:t>
      </w:r>
      <w:r>
        <w:rPr>
          <w:rFonts w:hint="eastAsia"/>
          <w:color w:val="000000" w:themeColor="text1"/>
        </w:rPr>
        <w:t>2</w:t>
      </w:r>
      <w:r w:rsidRPr="009C45F4">
        <w:rPr>
          <w:rFonts w:hint="eastAsia"/>
          <w:color w:val="000000" w:themeColor="text1"/>
        </w:rPr>
        <w:t>）</w:t>
      </w:r>
      <w:r w:rsidR="00693FC5" w:rsidRPr="009C45F4">
        <w:rPr>
          <w:rFonts w:hint="eastAsia"/>
          <w:color w:val="000000" w:themeColor="text1"/>
        </w:rPr>
        <w:t>臨床研究</w:t>
      </w:r>
      <w:r w:rsidR="00312F5D" w:rsidRPr="009C45F4">
        <w:rPr>
          <w:rFonts w:hint="eastAsia"/>
          <w:color w:val="000000" w:themeColor="text1"/>
        </w:rPr>
        <w:t>・治験</w:t>
      </w:r>
      <w:r w:rsidR="00693FC5" w:rsidRPr="009C45F4">
        <w:rPr>
          <w:rFonts w:hint="eastAsia"/>
          <w:color w:val="000000" w:themeColor="text1"/>
        </w:rPr>
        <w:t>センター</w:t>
      </w:r>
      <w:r>
        <w:rPr>
          <w:rFonts w:hint="eastAsia"/>
          <w:color w:val="000000" w:themeColor="text1"/>
        </w:rPr>
        <w:t xml:space="preserve"> </w:t>
      </w:r>
      <w:r>
        <w:rPr>
          <w:rFonts w:hint="eastAsia"/>
          <w:color w:val="000000" w:themeColor="text1"/>
        </w:rPr>
        <w:t>臨床研究支援室長</w:t>
      </w:r>
      <w:r w:rsidR="00693FC5" w:rsidRPr="009C45F4">
        <w:rPr>
          <w:rFonts w:hint="eastAsia"/>
          <w:color w:val="000000" w:themeColor="text1"/>
        </w:rPr>
        <w:t>は、当該センター職員の中から、モニター</w:t>
      </w:r>
      <w:r w:rsidR="00A0686B" w:rsidRPr="009C45F4">
        <w:rPr>
          <w:rFonts w:hint="eastAsia"/>
          <w:color w:val="000000" w:themeColor="text1"/>
        </w:rPr>
        <w:t>を若干名</w:t>
      </w:r>
      <w:r w:rsidR="003F6924">
        <w:rPr>
          <w:rFonts w:hint="eastAsia"/>
          <w:color w:val="000000" w:themeColor="text1"/>
        </w:rPr>
        <w:t>指名</w:t>
      </w:r>
      <w:r w:rsidR="00960B71">
        <w:rPr>
          <w:rFonts w:hint="eastAsia"/>
          <w:color w:val="000000" w:themeColor="text1"/>
        </w:rPr>
        <w:t>し、</w:t>
      </w:r>
      <w:r w:rsidR="001170CC">
        <w:rPr>
          <w:rFonts w:hint="eastAsia"/>
          <w:color w:val="000000" w:themeColor="text1"/>
        </w:rPr>
        <w:t>研究責任者</w:t>
      </w:r>
      <w:r w:rsidR="00960B71">
        <w:rPr>
          <w:rFonts w:hint="eastAsia"/>
          <w:color w:val="000000" w:themeColor="text1"/>
        </w:rPr>
        <w:t>に通知する</w:t>
      </w:r>
      <w:r w:rsidR="00693FC5" w:rsidRPr="009C45F4">
        <w:rPr>
          <w:rFonts w:hint="eastAsia"/>
          <w:color w:val="000000" w:themeColor="text1"/>
        </w:rPr>
        <w:t>。</w:t>
      </w:r>
    </w:p>
    <w:p w14:paraId="6D086FD3" w14:textId="78B691FA" w:rsidR="00666818" w:rsidRDefault="00666818" w:rsidP="00C22A8B">
      <w:pPr>
        <w:pStyle w:val="2"/>
        <w:rPr>
          <w:rFonts w:asciiTheme="majorEastAsia" w:hAnsiTheme="majorEastAsia"/>
          <w:color w:val="000000" w:themeColor="text1"/>
        </w:rPr>
      </w:pPr>
      <w:r>
        <w:rPr>
          <w:rFonts w:asciiTheme="majorEastAsia" w:hAnsiTheme="majorEastAsia" w:hint="eastAsia"/>
          <w:color w:val="000000" w:themeColor="text1"/>
        </w:rPr>
        <w:t>３－４．院内監査員</w:t>
      </w:r>
      <w:r w:rsidRPr="009C45F4">
        <w:rPr>
          <w:rFonts w:asciiTheme="majorEastAsia" w:hAnsiTheme="majorEastAsia" w:hint="eastAsia"/>
          <w:color w:val="000000" w:themeColor="text1"/>
        </w:rPr>
        <w:t>の</w:t>
      </w:r>
      <w:r>
        <w:rPr>
          <w:rFonts w:asciiTheme="majorEastAsia" w:hAnsiTheme="majorEastAsia" w:hint="eastAsia"/>
          <w:color w:val="000000" w:themeColor="text1"/>
        </w:rPr>
        <w:t>指名</w:t>
      </w:r>
    </w:p>
    <w:p w14:paraId="0F0B09CD" w14:textId="42BCA6F0" w:rsidR="00666818" w:rsidRPr="005A0A37" w:rsidRDefault="00666818" w:rsidP="005A0A37">
      <w:pPr>
        <w:ind w:leftChars="100" w:left="210" w:firstLineChars="102" w:firstLine="214"/>
        <w:rPr>
          <w:color w:val="000000" w:themeColor="text1"/>
        </w:rPr>
      </w:pPr>
      <w:r w:rsidRPr="005A0A37">
        <w:rPr>
          <w:rFonts w:hint="eastAsia"/>
          <w:color w:val="000000" w:themeColor="text1"/>
        </w:rPr>
        <w:t>研究責任者は、「４．モニター・監査員の要件」を参考に監査員を指名する。</w:t>
      </w:r>
    </w:p>
    <w:p w14:paraId="1CD9ED2D" w14:textId="35B5E5D7" w:rsidR="00C22A8B" w:rsidRPr="009C45F4" w:rsidRDefault="009B4A00" w:rsidP="00C22A8B">
      <w:pPr>
        <w:pStyle w:val="2"/>
        <w:rPr>
          <w:rFonts w:asciiTheme="majorEastAsia" w:hAnsiTheme="majorEastAsia"/>
          <w:color w:val="000000" w:themeColor="text1"/>
        </w:rPr>
      </w:pPr>
      <w:r w:rsidRPr="009C45F4">
        <w:rPr>
          <w:rFonts w:asciiTheme="majorEastAsia" w:hAnsiTheme="majorEastAsia" w:hint="eastAsia"/>
          <w:color w:val="000000" w:themeColor="text1"/>
        </w:rPr>
        <w:t>３</w:t>
      </w:r>
      <w:r w:rsidR="00C22A8B" w:rsidRPr="009C45F4">
        <w:rPr>
          <w:rFonts w:asciiTheme="majorEastAsia" w:hAnsiTheme="majorEastAsia" w:hint="eastAsia"/>
          <w:color w:val="000000" w:themeColor="text1"/>
        </w:rPr>
        <w:t>－</w:t>
      </w:r>
      <w:r w:rsidR="00666818">
        <w:rPr>
          <w:rFonts w:asciiTheme="majorEastAsia" w:hAnsiTheme="majorEastAsia" w:hint="eastAsia"/>
          <w:color w:val="000000" w:themeColor="text1"/>
        </w:rPr>
        <w:t>５</w:t>
      </w:r>
      <w:r w:rsidR="00C22A8B" w:rsidRPr="009C45F4">
        <w:rPr>
          <w:rFonts w:asciiTheme="majorEastAsia" w:hAnsiTheme="majorEastAsia" w:hint="eastAsia"/>
          <w:color w:val="000000" w:themeColor="text1"/>
        </w:rPr>
        <w:t>．</w:t>
      </w:r>
      <w:r w:rsidR="00DB4521" w:rsidRPr="009C45F4">
        <w:rPr>
          <w:rFonts w:asciiTheme="majorEastAsia" w:hAnsiTheme="majorEastAsia" w:hint="eastAsia"/>
          <w:color w:val="000000" w:themeColor="text1"/>
        </w:rPr>
        <w:t>院内モニター・</w:t>
      </w:r>
      <w:r w:rsidR="009C4FDD" w:rsidRPr="009C45F4">
        <w:rPr>
          <w:rFonts w:asciiTheme="majorEastAsia" w:hAnsiTheme="majorEastAsia" w:hint="eastAsia"/>
          <w:color w:val="000000" w:themeColor="text1"/>
        </w:rPr>
        <w:t>院内</w:t>
      </w:r>
      <w:r w:rsidR="00C22A8B" w:rsidRPr="009C45F4">
        <w:rPr>
          <w:rFonts w:asciiTheme="majorEastAsia" w:hAnsiTheme="majorEastAsia" w:hint="eastAsia"/>
          <w:color w:val="000000" w:themeColor="text1"/>
        </w:rPr>
        <w:t>監査員の</w:t>
      </w:r>
      <w:r w:rsidR="00A01241">
        <w:rPr>
          <w:rFonts w:asciiTheme="majorEastAsia" w:hAnsiTheme="majorEastAsia" w:hint="eastAsia"/>
          <w:color w:val="000000" w:themeColor="text1"/>
        </w:rPr>
        <w:t>指名記録の管理</w:t>
      </w:r>
    </w:p>
    <w:p w14:paraId="18159A7A" w14:textId="335D79C9" w:rsidR="00D10CA6" w:rsidRDefault="00D10CA6" w:rsidP="003628F9">
      <w:pPr>
        <w:ind w:leftChars="100" w:left="210" w:firstLineChars="102" w:firstLine="214"/>
        <w:rPr>
          <w:color w:val="000000" w:themeColor="text1"/>
        </w:rPr>
      </w:pPr>
      <w:r>
        <w:rPr>
          <w:rFonts w:hint="eastAsia"/>
          <w:color w:val="000000" w:themeColor="text1"/>
        </w:rPr>
        <w:t>臨床研究・治験センターは、院内モニター（臨床研究支援室）</w:t>
      </w:r>
      <w:r w:rsidR="00E5678C">
        <w:rPr>
          <w:rFonts w:hint="eastAsia"/>
          <w:color w:val="000000" w:themeColor="text1"/>
        </w:rPr>
        <w:t>又は</w:t>
      </w:r>
      <w:r>
        <w:rPr>
          <w:rFonts w:hint="eastAsia"/>
          <w:color w:val="000000" w:themeColor="text1"/>
        </w:rPr>
        <w:t>院内監査員（信頼性保証室）の指名記録（写し）等を適切に管理する。</w:t>
      </w:r>
    </w:p>
    <w:p w14:paraId="36755D16" w14:textId="3C79C7DB" w:rsidR="00DB4521" w:rsidRPr="009C45F4" w:rsidRDefault="00DB4521" w:rsidP="00DB4521">
      <w:pPr>
        <w:ind w:left="210" w:hangingChars="100" w:hanging="210"/>
        <w:rPr>
          <w:color w:val="000000" w:themeColor="text1"/>
        </w:rPr>
      </w:pPr>
    </w:p>
    <w:p w14:paraId="4F80DC53" w14:textId="77777777" w:rsidR="006D3703" w:rsidRPr="009C45F4" w:rsidRDefault="009B4A00" w:rsidP="0019438F">
      <w:pPr>
        <w:pStyle w:val="2"/>
        <w:rPr>
          <w:rFonts w:asciiTheme="majorEastAsia" w:hAnsiTheme="majorEastAsia"/>
          <w:color w:val="000000" w:themeColor="text1"/>
        </w:rPr>
      </w:pPr>
      <w:bookmarkStart w:id="3" w:name="_Toc426453042"/>
      <w:r w:rsidRPr="009C45F4">
        <w:rPr>
          <w:rFonts w:asciiTheme="majorEastAsia" w:hAnsiTheme="majorEastAsia" w:hint="eastAsia"/>
          <w:color w:val="000000" w:themeColor="text1"/>
        </w:rPr>
        <w:t>４</w:t>
      </w:r>
      <w:r w:rsidR="0009046C" w:rsidRPr="009C45F4">
        <w:rPr>
          <w:rFonts w:asciiTheme="majorEastAsia" w:hAnsiTheme="majorEastAsia" w:hint="eastAsia"/>
          <w:color w:val="000000" w:themeColor="text1"/>
        </w:rPr>
        <w:t>．</w:t>
      </w:r>
      <w:r w:rsidR="00A76E92" w:rsidRPr="009C45F4">
        <w:rPr>
          <w:rFonts w:asciiTheme="majorEastAsia" w:hAnsiTheme="majorEastAsia" w:hint="eastAsia"/>
          <w:color w:val="000000" w:themeColor="text1"/>
        </w:rPr>
        <w:t>モニター</w:t>
      </w:r>
      <w:r w:rsidR="001052CD" w:rsidRPr="009C45F4">
        <w:rPr>
          <w:rFonts w:asciiTheme="majorEastAsia" w:hAnsiTheme="majorEastAsia" w:hint="eastAsia"/>
          <w:color w:val="000000" w:themeColor="text1"/>
        </w:rPr>
        <w:t>・監査員</w:t>
      </w:r>
      <w:r w:rsidR="006D3703" w:rsidRPr="009C45F4">
        <w:rPr>
          <w:rFonts w:asciiTheme="majorEastAsia" w:hAnsiTheme="majorEastAsia" w:hint="eastAsia"/>
          <w:color w:val="000000" w:themeColor="text1"/>
        </w:rPr>
        <w:t>の</w:t>
      </w:r>
      <w:bookmarkEnd w:id="3"/>
      <w:r w:rsidR="00A76E92" w:rsidRPr="009C45F4">
        <w:rPr>
          <w:rFonts w:asciiTheme="majorEastAsia" w:hAnsiTheme="majorEastAsia" w:hint="eastAsia"/>
          <w:color w:val="000000" w:themeColor="text1"/>
        </w:rPr>
        <w:t>要件</w:t>
      </w:r>
    </w:p>
    <w:p w14:paraId="1D9132FF" w14:textId="77777777" w:rsidR="006A416D" w:rsidRPr="009C45F4" w:rsidRDefault="006A416D" w:rsidP="006A416D">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）モニター及び監査員は、その業務上知り得た情報を正当な理由なく漏らしてはならない。その業務に従事しなくなった後も同様とする。</w:t>
      </w:r>
    </w:p>
    <w:p w14:paraId="665E281E" w14:textId="77777777" w:rsidR="006A416D" w:rsidRPr="009C45F4" w:rsidRDefault="006A416D" w:rsidP="006A416D">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2</w:t>
      </w:r>
      <w:r w:rsidRPr="009C45F4">
        <w:rPr>
          <w:rFonts w:hint="eastAsia"/>
          <w:color w:val="000000" w:themeColor="text1"/>
        </w:rPr>
        <w:t>）モニタリング及び監査の対象となる研究を担当するモニター及び監査員は、以下の要件を満たしていることが望ましい。</w:t>
      </w:r>
    </w:p>
    <w:p w14:paraId="4535EBAD" w14:textId="77777777" w:rsidR="006A416D" w:rsidRPr="009C45F4" w:rsidRDefault="006A416D" w:rsidP="006A416D">
      <w:pPr>
        <w:ind w:firstLineChars="100" w:firstLine="210"/>
        <w:rPr>
          <w:color w:val="000000" w:themeColor="text1"/>
        </w:rPr>
      </w:pPr>
      <w:r w:rsidRPr="009C45F4">
        <w:rPr>
          <w:rFonts w:hint="eastAsia"/>
          <w:color w:val="000000" w:themeColor="text1"/>
        </w:rPr>
        <w:t>①　臨床研究関連法規、指針等の知識を有していること</w:t>
      </w:r>
    </w:p>
    <w:p w14:paraId="409F3173" w14:textId="77777777" w:rsidR="006A416D" w:rsidRPr="009C45F4" w:rsidRDefault="006A416D" w:rsidP="006A416D">
      <w:pPr>
        <w:ind w:firstLineChars="100" w:firstLine="210"/>
        <w:rPr>
          <w:color w:val="000000" w:themeColor="text1"/>
        </w:rPr>
      </w:pPr>
      <w:r w:rsidRPr="009C45F4">
        <w:rPr>
          <w:rFonts w:hint="eastAsia"/>
          <w:color w:val="000000" w:themeColor="text1"/>
        </w:rPr>
        <w:t>②　研究対象者の個人情報の保護に関する知識を有していること</w:t>
      </w:r>
    </w:p>
    <w:p w14:paraId="3638EE4E" w14:textId="77777777" w:rsidR="006A416D" w:rsidRPr="009C45F4" w:rsidRDefault="006A416D" w:rsidP="00C40011">
      <w:pPr>
        <w:ind w:leftChars="100" w:left="420" w:hangingChars="100" w:hanging="210"/>
        <w:rPr>
          <w:color w:val="000000" w:themeColor="text1"/>
        </w:rPr>
      </w:pPr>
      <w:r w:rsidRPr="009C45F4">
        <w:rPr>
          <w:rFonts w:hint="eastAsia"/>
          <w:color w:val="000000" w:themeColor="text1"/>
        </w:rPr>
        <w:t>③　小児など</w:t>
      </w:r>
      <w:r w:rsidR="00C40011" w:rsidRPr="009C45F4">
        <w:rPr>
          <w:rFonts w:hint="eastAsia"/>
          <w:color w:val="000000" w:themeColor="text1"/>
        </w:rPr>
        <w:t>社会的に弱い立場にある者を</w:t>
      </w:r>
      <w:r w:rsidRPr="009C45F4">
        <w:rPr>
          <w:rFonts w:hint="eastAsia"/>
          <w:color w:val="000000" w:themeColor="text1"/>
        </w:rPr>
        <w:t>研究対象者</w:t>
      </w:r>
      <w:r w:rsidR="00C40011" w:rsidRPr="009C45F4">
        <w:rPr>
          <w:rFonts w:hint="eastAsia"/>
          <w:color w:val="000000" w:themeColor="text1"/>
        </w:rPr>
        <w:t>とする場合</w:t>
      </w:r>
      <w:r w:rsidRPr="009C45F4">
        <w:rPr>
          <w:rFonts w:hint="eastAsia"/>
          <w:color w:val="000000" w:themeColor="text1"/>
        </w:rPr>
        <w:t>の保護に関する知識を有していること</w:t>
      </w:r>
    </w:p>
    <w:p w14:paraId="411B04E5" w14:textId="77777777" w:rsidR="006A416D" w:rsidRPr="009C45F4" w:rsidRDefault="006A416D" w:rsidP="006A416D">
      <w:pPr>
        <w:ind w:leftChars="100" w:left="420" w:hangingChars="100" w:hanging="210"/>
        <w:rPr>
          <w:color w:val="000000" w:themeColor="text1"/>
        </w:rPr>
      </w:pPr>
      <w:r w:rsidRPr="009C45F4">
        <w:rPr>
          <w:rFonts w:hint="eastAsia"/>
          <w:color w:val="000000" w:themeColor="text1"/>
        </w:rPr>
        <w:t>④　当該研究に必要な一般的医学、薬学、看護学、臨床検査学などの自然科学系の知識を有していること</w:t>
      </w:r>
    </w:p>
    <w:p w14:paraId="4497A7DF" w14:textId="77777777" w:rsidR="006A416D" w:rsidRPr="009C45F4" w:rsidRDefault="006A416D" w:rsidP="006A416D">
      <w:pPr>
        <w:ind w:leftChars="100" w:left="420" w:hangingChars="100" w:hanging="210"/>
        <w:rPr>
          <w:color w:val="000000" w:themeColor="text1"/>
        </w:rPr>
      </w:pPr>
      <w:r w:rsidRPr="009C45F4">
        <w:rPr>
          <w:rFonts w:hint="eastAsia"/>
          <w:color w:val="000000" w:themeColor="text1"/>
        </w:rPr>
        <w:t>⑤　当該研究が遺伝子研究・再生医療分野等の特殊な分野に係る場合、当該特殊研究分野の知識を有していること</w:t>
      </w:r>
    </w:p>
    <w:p w14:paraId="090FF852" w14:textId="77777777" w:rsidR="006A416D" w:rsidRPr="009C45F4" w:rsidRDefault="006A416D" w:rsidP="006A416D">
      <w:pPr>
        <w:ind w:leftChars="100" w:left="420" w:hangingChars="100" w:hanging="210"/>
        <w:rPr>
          <w:color w:val="000000" w:themeColor="text1"/>
        </w:rPr>
      </w:pPr>
      <w:r w:rsidRPr="009C45F4">
        <w:rPr>
          <w:rFonts w:hint="eastAsia"/>
          <w:color w:val="000000" w:themeColor="text1"/>
        </w:rPr>
        <w:t>⑥　臨床研究の実施に必要な研修を受けていること</w:t>
      </w:r>
    </w:p>
    <w:p w14:paraId="1A268EAF" w14:textId="14F13FA2" w:rsidR="00B906BC" w:rsidRPr="009C45F4" w:rsidRDefault="00B906BC" w:rsidP="006D3703">
      <w:pPr>
        <w:rPr>
          <w:color w:val="000000" w:themeColor="text1"/>
        </w:rPr>
      </w:pPr>
    </w:p>
    <w:p w14:paraId="543CA1C5" w14:textId="77777777" w:rsidR="006D3703" w:rsidRPr="009C45F4" w:rsidRDefault="009B4A00" w:rsidP="0019438F">
      <w:pPr>
        <w:pStyle w:val="2"/>
        <w:rPr>
          <w:color w:val="000000" w:themeColor="text1"/>
        </w:rPr>
      </w:pPr>
      <w:bookmarkStart w:id="4" w:name="_Toc426453043"/>
      <w:r w:rsidRPr="009C45F4">
        <w:rPr>
          <w:rFonts w:hint="eastAsia"/>
          <w:color w:val="000000" w:themeColor="text1"/>
        </w:rPr>
        <w:t>５</w:t>
      </w:r>
      <w:r w:rsidR="00583D1B" w:rsidRPr="009C45F4">
        <w:rPr>
          <w:rFonts w:hint="eastAsia"/>
          <w:color w:val="000000" w:themeColor="text1"/>
        </w:rPr>
        <w:t>．</w:t>
      </w:r>
      <w:bookmarkEnd w:id="4"/>
      <w:r w:rsidR="00971F74" w:rsidRPr="009C45F4">
        <w:rPr>
          <w:rFonts w:hint="eastAsia"/>
          <w:color w:val="000000" w:themeColor="text1"/>
        </w:rPr>
        <w:t>モニタリング・監査の範囲と頻度</w:t>
      </w:r>
    </w:p>
    <w:p w14:paraId="213323D8" w14:textId="7A58D05F" w:rsidR="001052CD" w:rsidRDefault="006D3703" w:rsidP="0050294F">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w:t>
      </w:r>
      <w:r w:rsidR="0050294F" w:rsidRPr="0050294F">
        <w:rPr>
          <w:rFonts w:hint="eastAsia"/>
          <w:color w:val="000000" w:themeColor="text1"/>
        </w:rPr>
        <w:t>モニタリングまたは監査は、研究のリスク等を考慮し、以下の表を参考に計画することとする。</w:t>
      </w:r>
    </w:p>
    <w:p w14:paraId="5D997C00" w14:textId="7CA0D221" w:rsidR="00EE159E" w:rsidRPr="009C45F4" w:rsidRDefault="001052CD" w:rsidP="0050294F">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2</w:t>
      </w:r>
      <w:r w:rsidRPr="009C45F4">
        <w:rPr>
          <w:rFonts w:hint="eastAsia"/>
          <w:color w:val="000000" w:themeColor="text1"/>
        </w:rPr>
        <w:t>）</w:t>
      </w:r>
      <w:r w:rsidR="00EE159E" w:rsidRPr="009C45F4">
        <w:rPr>
          <w:rFonts w:hint="eastAsia"/>
          <w:color w:val="000000" w:themeColor="text1"/>
        </w:rPr>
        <w:t>平成</w:t>
      </w:r>
      <w:r w:rsidR="00EE159E" w:rsidRPr="009C45F4">
        <w:rPr>
          <w:rFonts w:hint="eastAsia"/>
          <w:color w:val="000000" w:themeColor="text1"/>
        </w:rPr>
        <w:t>27</w:t>
      </w:r>
      <w:r w:rsidR="00EE159E" w:rsidRPr="009C45F4">
        <w:rPr>
          <w:rFonts w:hint="eastAsia"/>
          <w:color w:val="000000" w:themeColor="text1"/>
        </w:rPr>
        <w:t>年</w:t>
      </w:r>
      <w:r w:rsidR="00EE159E" w:rsidRPr="009C45F4">
        <w:rPr>
          <w:rFonts w:hint="eastAsia"/>
          <w:color w:val="000000" w:themeColor="text1"/>
        </w:rPr>
        <w:t>9</w:t>
      </w:r>
      <w:r w:rsidR="00EE159E" w:rsidRPr="009C45F4">
        <w:rPr>
          <w:rFonts w:hint="eastAsia"/>
          <w:color w:val="000000" w:themeColor="text1"/>
        </w:rPr>
        <w:t>月</w:t>
      </w:r>
      <w:r w:rsidR="00EE159E" w:rsidRPr="009C45F4">
        <w:rPr>
          <w:rFonts w:hint="eastAsia"/>
          <w:color w:val="000000" w:themeColor="text1"/>
        </w:rPr>
        <w:t>30</w:t>
      </w:r>
      <w:r w:rsidR="00EE159E" w:rsidRPr="009C45F4">
        <w:rPr>
          <w:rFonts w:hint="eastAsia"/>
          <w:color w:val="000000" w:themeColor="text1"/>
        </w:rPr>
        <w:t>日以前に</w:t>
      </w:r>
      <w:r w:rsidR="001A2B0B" w:rsidRPr="009C45F4">
        <w:rPr>
          <w:rFonts w:hint="eastAsia"/>
          <w:color w:val="000000" w:themeColor="text1"/>
        </w:rPr>
        <w:t>倫理委員会で</w:t>
      </w:r>
      <w:r w:rsidR="00EE159E" w:rsidRPr="009C45F4">
        <w:rPr>
          <w:rFonts w:hint="eastAsia"/>
          <w:color w:val="000000" w:themeColor="text1"/>
        </w:rPr>
        <w:t>承認された研究</w:t>
      </w:r>
    </w:p>
    <w:p w14:paraId="64370682" w14:textId="2CB891DF" w:rsidR="00C45C3A" w:rsidRPr="009C45F4" w:rsidRDefault="00EE159E" w:rsidP="00780785">
      <w:pPr>
        <w:ind w:leftChars="100" w:left="210"/>
        <w:rPr>
          <w:color w:val="000000" w:themeColor="text1"/>
        </w:rPr>
      </w:pPr>
      <w:r w:rsidRPr="009C45F4">
        <w:rPr>
          <w:rFonts w:hint="eastAsia"/>
          <w:color w:val="000000" w:themeColor="text1"/>
        </w:rPr>
        <w:lastRenderedPageBreak/>
        <w:t>研究変更時</w:t>
      </w:r>
      <w:r w:rsidR="00FA0A7B" w:rsidRPr="009C45F4">
        <w:rPr>
          <w:rFonts w:hint="eastAsia"/>
          <w:color w:val="000000" w:themeColor="text1"/>
        </w:rPr>
        <w:t>又は</w:t>
      </w:r>
      <w:r w:rsidRPr="009C45F4">
        <w:rPr>
          <w:rFonts w:hint="eastAsia"/>
          <w:color w:val="000000" w:themeColor="text1"/>
        </w:rPr>
        <w:t>平成</w:t>
      </w:r>
      <w:r w:rsidRPr="009C45F4">
        <w:rPr>
          <w:rFonts w:hint="eastAsia"/>
          <w:color w:val="000000" w:themeColor="text1"/>
        </w:rPr>
        <w:t>28</w:t>
      </w:r>
      <w:r w:rsidRPr="009C45F4">
        <w:rPr>
          <w:rFonts w:hint="eastAsia"/>
          <w:color w:val="000000" w:themeColor="text1"/>
        </w:rPr>
        <w:t>年</w:t>
      </w:r>
      <w:r w:rsidRPr="009C45F4">
        <w:rPr>
          <w:rFonts w:hint="eastAsia"/>
          <w:color w:val="000000" w:themeColor="text1"/>
        </w:rPr>
        <w:t>9</w:t>
      </w:r>
      <w:r w:rsidRPr="009C45F4">
        <w:rPr>
          <w:rFonts w:hint="eastAsia"/>
          <w:color w:val="000000" w:themeColor="text1"/>
        </w:rPr>
        <w:t>月</w:t>
      </w:r>
      <w:r w:rsidRPr="009C45F4">
        <w:rPr>
          <w:rFonts w:hint="eastAsia"/>
          <w:color w:val="000000" w:themeColor="text1"/>
        </w:rPr>
        <w:t>30</w:t>
      </w:r>
      <w:r w:rsidRPr="009C45F4">
        <w:rPr>
          <w:rFonts w:hint="eastAsia"/>
          <w:color w:val="000000" w:themeColor="text1"/>
        </w:rPr>
        <w:t>日までは</w:t>
      </w:r>
      <w:r w:rsidR="007047E2" w:rsidRPr="009C45F4">
        <w:rPr>
          <w:rFonts w:hint="eastAsia"/>
          <w:color w:val="000000" w:themeColor="text1"/>
        </w:rPr>
        <w:t>、</w:t>
      </w:r>
      <w:r w:rsidRPr="009C45F4">
        <w:rPr>
          <w:rFonts w:hint="eastAsia"/>
          <w:color w:val="000000" w:themeColor="text1"/>
        </w:rPr>
        <w:t>モニタリング</w:t>
      </w:r>
      <w:r w:rsidR="00282328" w:rsidRPr="009C45F4">
        <w:rPr>
          <w:rFonts w:hint="eastAsia"/>
          <w:color w:val="000000" w:themeColor="text1"/>
        </w:rPr>
        <w:t>及び</w:t>
      </w:r>
      <w:r w:rsidRPr="009C45F4">
        <w:rPr>
          <w:rFonts w:hint="eastAsia"/>
          <w:color w:val="000000" w:themeColor="text1"/>
        </w:rPr>
        <w:t>監査の対象外とする。ただし、研究責任者の判断によりモニタリング</w:t>
      </w:r>
      <w:r w:rsidR="00FA0A7B" w:rsidRPr="009C45F4">
        <w:rPr>
          <w:rFonts w:hint="eastAsia"/>
          <w:color w:val="000000" w:themeColor="text1"/>
        </w:rPr>
        <w:t>又は</w:t>
      </w:r>
      <w:r w:rsidRPr="009C45F4">
        <w:rPr>
          <w:rFonts w:hint="eastAsia"/>
          <w:color w:val="000000" w:themeColor="text1"/>
        </w:rPr>
        <w:t>監査の対象とすることができる。</w:t>
      </w:r>
      <w:r w:rsidR="000F657E">
        <w:rPr>
          <w:rFonts w:hint="eastAsia"/>
          <w:color w:val="000000" w:themeColor="text1"/>
        </w:rPr>
        <w:t>なお、平成</w:t>
      </w:r>
      <w:r w:rsidR="000F657E">
        <w:rPr>
          <w:rFonts w:hint="eastAsia"/>
          <w:color w:val="000000" w:themeColor="text1"/>
        </w:rPr>
        <w:t>28</w:t>
      </w:r>
      <w:r w:rsidR="000F657E">
        <w:rPr>
          <w:rFonts w:hint="eastAsia"/>
          <w:color w:val="000000" w:themeColor="text1"/>
        </w:rPr>
        <w:t>年</w:t>
      </w:r>
      <w:r w:rsidR="000F657E">
        <w:rPr>
          <w:rFonts w:hint="eastAsia"/>
          <w:color w:val="000000" w:themeColor="text1"/>
        </w:rPr>
        <w:t>10</w:t>
      </w:r>
      <w:r w:rsidR="000F657E">
        <w:rPr>
          <w:rFonts w:hint="eastAsia"/>
          <w:color w:val="000000" w:themeColor="text1"/>
        </w:rPr>
        <w:t>月</w:t>
      </w:r>
      <w:r w:rsidR="000F657E">
        <w:rPr>
          <w:rFonts w:hint="eastAsia"/>
          <w:color w:val="000000" w:themeColor="text1"/>
        </w:rPr>
        <w:t>1</w:t>
      </w:r>
      <w:r w:rsidR="000F657E">
        <w:rPr>
          <w:rFonts w:hint="eastAsia"/>
          <w:color w:val="000000" w:themeColor="text1"/>
        </w:rPr>
        <w:t>日以降は、前項（１）に準じて、対応する。</w:t>
      </w:r>
    </w:p>
    <w:p w14:paraId="2E018265" w14:textId="77777777" w:rsidR="005B0568" w:rsidRPr="006712DE" w:rsidRDefault="008E5966" w:rsidP="00CA764D">
      <w:pPr>
        <w:jc w:val="center"/>
        <w:rPr>
          <w:color w:val="000000" w:themeColor="text1"/>
        </w:rPr>
      </w:pPr>
      <w:r w:rsidRPr="008E5966">
        <w:rPr>
          <w:noProof/>
        </w:rPr>
        <w:drawing>
          <wp:inline distT="0" distB="0" distL="0" distR="0" wp14:anchorId="342963CC" wp14:editId="32E65DDB">
            <wp:extent cx="5400675" cy="3024073"/>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024073"/>
                    </a:xfrm>
                    <a:prstGeom prst="rect">
                      <a:avLst/>
                    </a:prstGeom>
                    <a:noFill/>
                    <a:ln>
                      <a:noFill/>
                    </a:ln>
                  </pic:spPr>
                </pic:pic>
              </a:graphicData>
            </a:graphic>
          </wp:inline>
        </w:drawing>
      </w:r>
    </w:p>
    <w:p w14:paraId="0AF41604" w14:textId="77777777" w:rsidR="005B0568" w:rsidRPr="005A0A37" w:rsidRDefault="005B0568" w:rsidP="005A0A37">
      <w:pPr>
        <w:spacing w:line="220" w:lineRule="exact"/>
        <w:ind w:leftChars="100" w:left="210"/>
        <w:jc w:val="left"/>
        <w:rPr>
          <w:rFonts w:asciiTheme="minorEastAsia" w:hAnsiTheme="minorEastAsia"/>
          <w:noProof/>
          <w:color w:val="000000" w:themeColor="text1"/>
          <w:sz w:val="18"/>
          <w:szCs w:val="18"/>
        </w:rPr>
      </w:pPr>
      <w:r w:rsidRPr="005A0A37">
        <w:rPr>
          <w:rFonts w:asciiTheme="minorEastAsia" w:hAnsiTheme="minorEastAsia"/>
          <w:noProof/>
          <w:color w:val="000000" w:themeColor="text1"/>
          <w:sz w:val="18"/>
          <w:szCs w:val="18"/>
        </w:rPr>
        <w:t>*外部モニタリングを実施する場合は、院内モニタリング、診療科等モニタリング</w:t>
      </w:r>
      <w:r w:rsidR="004D774A" w:rsidRPr="005A0A37">
        <w:rPr>
          <w:rFonts w:asciiTheme="minorEastAsia" w:hAnsiTheme="minorEastAsia" w:hint="eastAsia"/>
          <w:noProof/>
          <w:color w:val="000000" w:themeColor="text1"/>
          <w:sz w:val="18"/>
          <w:szCs w:val="18"/>
        </w:rPr>
        <w:t>を</w:t>
      </w:r>
      <w:r w:rsidRPr="005A0A37">
        <w:rPr>
          <w:rFonts w:asciiTheme="minorEastAsia" w:hAnsiTheme="minorEastAsia" w:hint="eastAsia"/>
          <w:noProof/>
          <w:color w:val="000000" w:themeColor="text1"/>
          <w:sz w:val="18"/>
          <w:szCs w:val="18"/>
        </w:rPr>
        <w:t>省略できる場合がある。</w:t>
      </w:r>
    </w:p>
    <w:p w14:paraId="50FD4934" w14:textId="66841B74" w:rsidR="00572C8A" w:rsidRPr="005A0A37" w:rsidRDefault="00572C8A" w:rsidP="005A0A37">
      <w:pPr>
        <w:spacing w:line="220" w:lineRule="exact"/>
        <w:ind w:leftChars="100" w:left="210"/>
        <w:jc w:val="left"/>
        <w:rPr>
          <w:rFonts w:asciiTheme="minorEastAsia" w:hAnsiTheme="minorEastAsia"/>
          <w:color w:val="000000" w:themeColor="text1"/>
          <w:sz w:val="18"/>
          <w:szCs w:val="18"/>
        </w:rPr>
      </w:pPr>
      <w:r w:rsidRPr="005A0A37">
        <w:rPr>
          <w:rFonts w:asciiTheme="minorEastAsia" w:hAnsiTheme="minorEastAsia"/>
          <w:color w:val="000000" w:themeColor="text1"/>
          <w:sz w:val="18"/>
          <w:szCs w:val="18"/>
        </w:rPr>
        <w:t>**「必要に応じて」：指針に記載の用語であり</w:t>
      </w:r>
      <w:r w:rsidR="002E6C4E" w:rsidRPr="005A0A37">
        <w:rPr>
          <w:rFonts w:asciiTheme="minorEastAsia" w:hAnsiTheme="minorEastAsia" w:hint="eastAsia"/>
          <w:color w:val="000000" w:themeColor="text1"/>
          <w:sz w:val="18"/>
          <w:szCs w:val="18"/>
        </w:rPr>
        <w:t>、</w:t>
      </w:r>
      <w:r w:rsidR="00992272" w:rsidRPr="005A0A37">
        <w:rPr>
          <w:rFonts w:asciiTheme="minorEastAsia" w:hAnsiTheme="minorEastAsia" w:hint="eastAsia"/>
          <w:color w:val="000000" w:themeColor="text1"/>
          <w:sz w:val="18"/>
          <w:szCs w:val="18"/>
        </w:rPr>
        <w:t>監査を</w:t>
      </w:r>
      <w:r w:rsidRPr="005A0A37">
        <w:rPr>
          <w:rFonts w:asciiTheme="minorEastAsia" w:hAnsiTheme="minorEastAsia" w:hint="eastAsia"/>
          <w:color w:val="000000" w:themeColor="text1"/>
          <w:sz w:val="18"/>
          <w:szCs w:val="18"/>
        </w:rPr>
        <w:t>実施しなくて良いという意味ではなく、</w:t>
      </w:r>
      <w:r w:rsidR="00992272" w:rsidRPr="005A0A37">
        <w:rPr>
          <w:rFonts w:asciiTheme="minorEastAsia" w:hAnsiTheme="minorEastAsia" w:hint="eastAsia"/>
          <w:color w:val="000000" w:themeColor="text1"/>
          <w:sz w:val="18"/>
          <w:szCs w:val="18"/>
        </w:rPr>
        <w:t>以下のような場合</w:t>
      </w:r>
      <w:r w:rsidRPr="005A0A37">
        <w:rPr>
          <w:rFonts w:asciiTheme="minorEastAsia" w:hAnsiTheme="minorEastAsia" w:hint="eastAsia"/>
          <w:color w:val="000000" w:themeColor="text1"/>
          <w:sz w:val="18"/>
          <w:szCs w:val="18"/>
        </w:rPr>
        <w:t>には</w:t>
      </w:r>
      <w:r w:rsidR="00992272" w:rsidRPr="005A0A37">
        <w:rPr>
          <w:rFonts w:asciiTheme="minorEastAsia" w:hAnsiTheme="minorEastAsia" w:hint="eastAsia"/>
          <w:color w:val="000000" w:themeColor="text1"/>
          <w:sz w:val="18"/>
          <w:szCs w:val="18"/>
        </w:rPr>
        <w:t>監査</w:t>
      </w:r>
      <w:r w:rsidR="0050294F" w:rsidRPr="005A0A37">
        <w:rPr>
          <w:rFonts w:asciiTheme="minorEastAsia" w:hAnsiTheme="minorEastAsia" w:hint="eastAsia"/>
          <w:color w:val="000000" w:themeColor="text1"/>
          <w:sz w:val="18"/>
          <w:szCs w:val="18"/>
        </w:rPr>
        <w:t>を実施することを検討</w:t>
      </w:r>
      <w:r w:rsidR="007860D1" w:rsidRPr="005A0A37">
        <w:rPr>
          <w:rFonts w:asciiTheme="minorEastAsia" w:hAnsiTheme="minorEastAsia" w:hint="eastAsia"/>
          <w:color w:val="000000" w:themeColor="text1"/>
          <w:sz w:val="18"/>
          <w:szCs w:val="18"/>
        </w:rPr>
        <w:t>する</w:t>
      </w:r>
      <w:r w:rsidRPr="005A0A37">
        <w:rPr>
          <w:rFonts w:asciiTheme="minorEastAsia" w:hAnsiTheme="minorEastAsia" w:hint="eastAsia"/>
          <w:color w:val="000000" w:themeColor="text1"/>
          <w:sz w:val="18"/>
          <w:szCs w:val="18"/>
        </w:rPr>
        <w:t>。</w:t>
      </w:r>
    </w:p>
    <w:p w14:paraId="1FEE411C" w14:textId="751E21E8" w:rsidR="00992272" w:rsidRPr="005A0A37" w:rsidRDefault="00144EE6" w:rsidP="005A0A37">
      <w:pPr>
        <w:spacing w:line="220" w:lineRule="exact"/>
        <w:ind w:leftChars="100" w:left="210"/>
        <w:jc w:val="left"/>
        <w:rPr>
          <w:rFonts w:asciiTheme="minorEastAsia" w:hAnsiTheme="minorEastAsia"/>
          <w:color w:val="000000" w:themeColor="text1"/>
          <w:sz w:val="18"/>
          <w:szCs w:val="18"/>
        </w:rPr>
      </w:pPr>
      <w:r w:rsidRPr="005A0A37">
        <w:rPr>
          <w:rFonts w:asciiTheme="minorEastAsia" w:hAnsiTheme="minorEastAsia" w:hint="eastAsia"/>
          <w:color w:val="000000" w:themeColor="text1"/>
          <w:sz w:val="18"/>
          <w:szCs w:val="18"/>
        </w:rPr>
        <w:t>①</w:t>
      </w:r>
      <w:r w:rsidR="00992272" w:rsidRPr="005A0A37">
        <w:rPr>
          <w:rFonts w:asciiTheme="minorEastAsia" w:hAnsiTheme="minorEastAsia" w:hint="eastAsia"/>
          <w:color w:val="000000" w:themeColor="text1"/>
          <w:sz w:val="18"/>
          <w:szCs w:val="18"/>
        </w:rPr>
        <w:t xml:space="preserve">　倫理委員会事務局や病院相談窓口などに、当該研究に対する質問や苦情などが寄せられた場合</w:t>
      </w:r>
    </w:p>
    <w:p w14:paraId="12449442" w14:textId="60F60D7D" w:rsidR="00992272" w:rsidRPr="005A0A37" w:rsidRDefault="00992272" w:rsidP="005A0A37">
      <w:pPr>
        <w:spacing w:line="220" w:lineRule="exact"/>
        <w:ind w:leftChars="100" w:left="210"/>
        <w:jc w:val="left"/>
        <w:rPr>
          <w:rFonts w:asciiTheme="minorEastAsia" w:hAnsiTheme="minorEastAsia"/>
          <w:color w:val="000000" w:themeColor="text1"/>
          <w:sz w:val="18"/>
          <w:szCs w:val="18"/>
        </w:rPr>
      </w:pPr>
      <w:r w:rsidRPr="005A0A37">
        <w:rPr>
          <w:rFonts w:asciiTheme="minorEastAsia" w:hAnsiTheme="minorEastAsia" w:hint="eastAsia"/>
          <w:color w:val="000000" w:themeColor="text1"/>
          <w:sz w:val="18"/>
          <w:szCs w:val="18"/>
        </w:rPr>
        <w:t>②　有害事象が</w:t>
      </w:r>
      <w:r w:rsidR="00767839" w:rsidRPr="005A0A37">
        <w:rPr>
          <w:rFonts w:asciiTheme="minorEastAsia" w:hAnsiTheme="minorEastAsia" w:hint="eastAsia"/>
          <w:color w:val="000000" w:themeColor="text1"/>
          <w:sz w:val="18"/>
          <w:szCs w:val="18"/>
        </w:rPr>
        <w:t>発生し、「予期しない」</w:t>
      </w:r>
      <w:r w:rsidR="007860D1" w:rsidRPr="005A0A37">
        <w:rPr>
          <w:rFonts w:asciiTheme="minorEastAsia" w:hAnsiTheme="minorEastAsia" w:hint="eastAsia"/>
          <w:color w:val="000000" w:themeColor="text1"/>
          <w:sz w:val="18"/>
          <w:szCs w:val="18"/>
        </w:rPr>
        <w:t>、</w:t>
      </w:r>
      <w:r w:rsidR="00767839" w:rsidRPr="005A0A37">
        <w:rPr>
          <w:rFonts w:asciiTheme="minorEastAsia" w:hAnsiTheme="minorEastAsia" w:hint="eastAsia"/>
          <w:color w:val="000000" w:themeColor="text1"/>
          <w:sz w:val="18"/>
          <w:szCs w:val="18"/>
        </w:rPr>
        <w:t>「重篤な」</w:t>
      </w:r>
      <w:r w:rsidR="007860D1" w:rsidRPr="005A0A37">
        <w:rPr>
          <w:rFonts w:asciiTheme="minorEastAsia" w:hAnsiTheme="minorEastAsia" w:hint="eastAsia"/>
          <w:color w:val="000000" w:themeColor="text1"/>
          <w:sz w:val="18"/>
          <w:szCs w:val="18"/>
        </w:rPr>
        <w:t>かつ</w:t>
      </w:r>
      <w:r w:rsidR="00767839" w:rsidRPr="005A0A37">
        <w:rPr>
          <w:rFonts w:asciiTheme="minorEastAsia" w:hAnsiTheme="minorEastAsia" w:hint="eastAsia"/>
          <w:color w:val="000000" w:themeColor="text1"/>
          <w:sz w:val="18"/>
          <w:szCs w:val="18"/>
        </w:rPr>
        <w:t>「因果関係が否定できない」場合</w:t>
      </w:r>
    </w:p>
    <w:p w14:paraId="6BF86D95" w14:textId="77777777" w:rsidR="00767839" w:rsidRPr="005A0A37" w:rsidRDefault="00767839" w:rsidP="005A0A37">
      <w:pPr>
        <w:spacing w:line="220" w:lineRule="exact"/>
        <w:ind w:leftChars="100" w:left="210"/>
        <w:jc w:val="left"/>
        <w:rPr>
          <w:rFonts w:asciiTheme="minorEastAsia" w:hAnsiTheme="minorEastAsia"/>
          <w:color w:val="000000" w:themeColor="text1"/>
          <w:sz w:val="18"/>
          <w:szCs w:val="18"/>
        </w:rPr>
      </w:pPr>
      <w:r w:rsidRPr="005A0A37">
        <w:rPr>
          <w:rFonts w:asciiTheme="minorEastAsia" w:hAnsiTheme="minorEastAsia" w:hint="eastAsia"/>
          <w:color w:val="000000" w:themeColor="text1"/>
          <w:sz w:val="18"/>
          <w:szCs w:val="18"/>
        </w:rPr>
        <w:t>③　研究にかかる新たな利益相反関係が生じていることを、研究者以外から知り得た場合</w:t>
      </w:r>
    </w:p>
    <w:p w14:paraId="3490E384" w14:textId="77777777" w:rsidR="00767839" w:rsidRPr="005A0A37" w:rsidRDefault="00767839" w:rsidP="005A0A37">
      <w:pPr>
        <w:spacing w:line="220" w:lineRule="exact"/>
        <w:ind w:leftChars="100" w:left="390" w:hangingChars="100" w:hanging="180"/>
        <w:jc w:val="left"/>
        <w:rPr>
          <w:rFonts w:asciiTheme="minorEastAsia" w:hAnsiTheme="minorEastAsia"/>
          <w:color w:val="000000" w:themeColor="text1"/>
          <w:sz w:val="18"/>
          <w:szCs w:val="18"/>
        </w:rPr>
      </w:pPr>
      <w:r w:rsidRPr="005A0A37">
        <w:rPr>
          <w:rFonts w:asciiTheme="minorEastAsia" w:hAnsiTheme="minorEastAsia" w:hint="eastAsia"/>
          <w:color w:val="000000" w:themeColor="text1"/>
          <w:sz w:val="18"/>
          <w:szCs w:val="18"/>
        </w:rPr>
        <w:t>④　研究責任者が、あらかじめ定めた以外に監査を希望した場合（研究計画書、研究対象者説明文書の変更を要する）</w:t>
      </w:r>
    </w:p>
    <w:p w14:paraId="3575187E" w14:textId="77777777" w:rsidR="00767839" w:rsidRPr="005A0A37" w:rsidRDefault="00767839" w:rsidP="005A0A37">
      <w:pPr>
        <w:spacing w:line="220" w:lineRule="exact"/>
        <w:ind w:leftChars="100" w:left="210"/>
        <w:jc w:val="left"/>
        <w:rPr>
          <w:rFonts w:asciiTheme="minorEastAsia" w:hAnsiTheme="minorEastAsia"/>
          <w:color w:val="000000" w:themeColor="text1"/>
          <w:sz w:val="18"/>
          <w:szCs w:val="18"/>
        </w:rPr>
      </w:pPr>
      <w:r w:rsidRPr="005A0A37">
        <w:rPr>
          <w:rFonts w:asciiTheme="minorEastAsia" w:hAnsiTheme="minorEastAsia" w:hint="eastAsia"/>
          <w:color w:val="000000" w:themeColor="text1"/>
          <w:sz w:val="18"/>
          <w:szCs w:val="18"/>
        </w:rPr>
        <w:t>⑤　研究責任者から提出される年次報告で、指針違反が懸念された場合</w:t>
      </w:r>
    </w:p>
    <w:p w14:paraId="683975EF" w14:textId="77777777" w:rsidR="009B4A00" w:rsidRPr="006712DE" w:rsidRDefault="009B4A00" w:rsidP="009B4A00">
      <w:pPr>
        <w:pStyle w:val="2"/>
        <w:rPr>
          <w:rFonts w:asciiTheme="majorEastAsia" w:hAnsiTheme="majorEastAsia"/>
          <w:color w:val="000000" w:themeColor="text1"/>
        </w:rPr>
      </w:pPr>
    </w:p>
    <w:p w14:paraId="7F6E3BB2" w14:textId="77777777" w:rsidR="009B4A00" w:rsidRPr="006712DE" w:rsidRDefault="009B4A00" w:rsidP="009B4A00">
      <w:pPr>
        <w:pStyle w:val="2"/>
        <w:rPr>
          <w:rFonts w:asciiTheme="majorEastAsia" w:hAnsiTheme="majorEastAsia"/>
          <w:color w:val="000000" w:themeColor="text1"/>
        </w:rPr>
      </w:pPr>
      <w:r w:rsidRPr="006712DE">
        <w:rPr>
          <w:rFonts w:asciiTheme="majorEastAsia" w:hAnsiTheme="majorEastAsia" w:hint="eastAsia"/>
          <w:color w:val="000000" w:themeColor="text1"/>
        </w:rPr>
        <w:t>６．</w:t>
      </w:r>
      <w:r w:rsidR="00552234" w:rsidRPr="006712DE">
        <w:rPr>
          <w:rFonts w:asciiTheme="majorEastAsia" w:hAnsiTheme="majorEastAsia" w:hint="eastAsia"/>
          <w:color w:val="000000" w:themeColor="text1"/>
        </w:rPr>
        <w:t>モニタリング・監査実施にあたっての</w:t>
      </w:r>
      <w:r w:rsidR="004B2DC0" w:rsidRPr="006712DE">
        <w:rPr>
          <w:rFonts w:hint="eastAsia"/>
          <w:color w:val="000000" w:themeColor="text1"/>
        </w:rPr>
        <w:t>医学部長・</w:t>
      </w:r>
      <w:r w:rsidRPr="006712DE">
        <w:rPr>
          <w:rFonts w:asciiTheme="majorEastAsia" w:hAnsiTheme="majorEastAsia" w:hint="eastAsia"/>
          <w:color w:val="000000" w:themeColor="text1"/>
        </w:rPr>
        <w:t>病院長の責務</w:t>
      </w:r>
    </w:p>
    <w:p w14:paraId="42F50EC1" w14:textId="7F7EEFD3" w:rsidR="008B5B3A" w:rsidRPr="006712DE" w:rsidRDefault="008B5B3A" w:rsidP="00EE4941">
      <w:pPr>
        <w:ind w:left="210" w:hangingChars="100" w:hanging="210"/>
        <w:rPr>
          <w:color w:val="000000" w:themeColor="text1"/>
        </w:rPr>
      </w:pPr>
      <w:r w:rsidRPr="006712DE">
        <w:rPr>
          <w:rFonts w:hint="eastAsia"/>
          <w:color w:val="000000" w:themeColor="text1"/>
        </w:rPr>
        <w:t>（</w:t>
      </w:r>
      <w:r w:rsidRPr="006712DE">
        <w:rPr>
          <w:rFonts w:hint="eastAsia"/>
          <w:color w:val="000000" w:themeColor="text1"/>
        </w:rPr>
        <w:t>1</w:t>
      </w:r>
      <w:r w:rsidRPr="006712DE">
        <w:rPr>
          <w:rFonts w:hint="eastAsia"/>
          <w:color w:val="000000" w:themeColor="text1"/>
        </w:rPr>
        <w:t>）</w:t>
      </w:r>
      <w:r w:rsidR="00EE4941" w:rsidRPr="006712DE">
        <w:rPr>
          <w:rFonts w:hint="eastAsia"/>
          <w:color w:val="000000" w:themeColor="text1"/>
        </w:rPr>
        <w:t>医学部長は、倫理委員会にて承認された研究を対象とするモニタリング及び監査の実施に協力するとともに、当該実施に必要な措置を講じる。</w:t>
      </w:r>
    </w:p>
    <w:p w14:paraId="4E43DBF4" w14:textId="43C370BB" w:rsidR="009B4A00" w:rsidRPr="006712DE" w:rsidRDefault="009B4A00" w:rsidP="009B4A00">
      <w:pPr>
        <w:ind w:left="210" w:hangingChars="100" w:hanging="210"/>
        <w:rPr>
          <w:color w:val="000000" w:themeColor="text1"/>
        </w:rPr>
      </w:pPr>
      <w:r w:rsidRPr="006712DE">
        <w:rPr>
          <w:rFonts w:hint="eastAsia"/>
          <w:color w:val="000000" w:themeColor="text1"/>
        </w:rPr>
        <w:t>（</w:t>
      </w:r>
      <w:r w:rsidR="008B5B3A" w:rsidRPr="006712DE">
        <w:rPr>
          <w:rFonts w:hint="eastAsia"/>
          <w:color w:val="000000" w:themeColor="text1"/>
        </w:rPr>
        <w:t>2</w:t>
      </w:r>
      <w:r w:rsidRPr="006712DE">
        <w:rPr>
          <w:rFonts w:hint="eastAsia"/>
          <w:color w:val="000000" w:themeColor="text1"/>
        </w:rPr>
        <w:t>）</w:t>
      </w:r>
      <w:r w:rsidR="00EE4941" w:rsidRPr="006712DE">
        <w:rPr>
          <w:rFonts w:hint="eastAsia"/>
          <w:color w:val="000000" w:themeColor="text1"/>
        </w:rPr>
        <w:t>病院長は、</w:t>
      </w:r>
      <w:r w:rsidR="00DA3C12" w:rsidRPr="006712DE">
        <w:rPr>
          <w:rFonts w:hint="eastAsia"/>
          <w:color w:val="000000" w:themeColor="text1"/>
        </w:rPr>
        <w:t>当院</w:t>
      </w:r>
      <w:r w:rsidR="00EE4941" w:rsidRPr="006712DE">
        <w:rPr>
          <w:rFonts w:hint="eastAsia"/>
          <w:color w:val="000000" w:themeColor="text1"/>
        </w:rPr>
        <w:t>に設置する倫理委員会にて承認された研究を対象とする</w:t>
      </w:r>
      <w:r w:rsidR="00144447" w:rsidRPr="006712DE">
        <w:rPr>
          <w:rFonts w:hint="eastAsia"/>
          <w:color w:val="000000" w:themeColor="text1"/>
        </w:rPr>
        <w:t>モ</w:t>
      </w:r>
      <w:r w:rsidR="00EE4941" w:rsidRPr="006712DE">
        <w:rPr>
          <w:rFonts w:hint="eastAsia"/>
          <w:color w:val="000000" w:themeColor="text1"/>
        </w:rPr>
        <w:t>ニタリング及び監査の実施に協力するとともに、当該実施に必要な措置を講じる。</w:t>
      </w:r>
    </w:p>
    <w:p w14:paraId="1C59F151" w14:textId="7EB38CBA" w:rsidR="009B4A00" w:rsidRPr="006712DE" w:rsidRDefault="009B4A00" w:rsidP="009B4A00">
      <w:pPr>
        <w:ind w:left="210" w:hangingChars="100" w:hanging="210"/>
        <w:rPr>
          <w:color w:val="000000" w:themeColor="text1"/>
        </w:rPr>
      </w:pPr>
      <w:r w:rsidRPr="006712DE">
        <w:rPr>
          <w:rFonts w:hint="eastAsia"/>
          <w:color w:val="000000" w:themeColor="text1"/>
        </w:rPr>
        <w:t>（</w:t>
      </w:r>
      <w:r w:rsidR="008B5B3A" w:rsidRPr="006712DE">
        <w:rPr>
          <w:rFonts w:hint="eastAsia"/>
          <w:color w:val="000000" w:themeColor="text1"/>
        </w:rPr>
        <w:t>3</w:t>
      </w:r>
      <w:r w:rsidRPr="006712DE">
        <w:rPr>
          <w:rFonts w:hint="eastAsia"/>
          <w:color w:val="000000" w:themeColor="text1"/>
        </w:rPr>
        <w:t>）</w:t>
      </w:r>
      <w:r w:rsidR="004B2DC0" w:rsidRPr="006712DE">
        <w:rPr>
          <w:rFonts w:hint="eastAsia"/>
          <w:color w:val="000000" w:themeColor="text1"/>
        </w:rPr>
        <w:t>医学部長</w:t>
      </w:r>
      <w:r w:rsidR="00274BD1" w:rsidRPr="006712DE">
        <w:rPr>
          <w:rFonts w:hint="eastAsia"/>
          <w:color w:val="000000" w:themeColor="text1"/>
        </w:rPr>
        <w:t>又は</w:t>
      </w:r>
      <w:r w:rsidRPr="006712DE">
        <w:rPr>
          <w:rFonts w:hint="eastAsia"/>
          <w:color w:val="000000" w:themeColor="text1"/>
        </w:rPr>
        <w:t>病院長は、</w:t>
      </w:r>
      <w:r w:rsidR="008B5B3A" w:rsidRPr="006712DE">
        <w:rPr>
          <w:rFonts w:hint="eastAsia"/>
          <w:color w:val="000000" w:themeColor="text1"/>
        </w:rPr>
        <w:t>監査員より</w:t>
      </w:r>
      <w:r w:rsidRPr="006712DE">
        <w:rPr>
          <w:rFonts w:hint="eastAsia"/>
          <w:color w:val="000000" w:themeColor="text1"/>
        </w:rPr>
        <w:t>監査の報告</w:t>
      </w:r>
      <w:r w:rsidR="00BB09BA" w:rsidRPr="006712DE">
        <w:rPr>
          <w:rFonts w:hint="eastAsia"/>
          <w:color w:val="000000" w:themeColor="text1"/>
        </w:rPr>
        <w:t>を</w:t>
      </w:r>
      <w:r w:rsidRPr="006712DE">
        <w:rPr>
          <w:rFonts w:hint="eastAsia"/>
          <w:color w:val="000000" w:themeColor="text1"/>
        </w:rPr>
        <w:t>受けた後、</w:t>
      </w:r>
      <w:r w:rsidR="00A76C3C" w:rsidRPr="006712DE">
        <w:rPr>
          <w:rFonts w:hint="eastAsia"/>
          <w:color w:val="000000" w:themeColor="text1"/>
        </w:rPr>
        <w:t>是正等が必要であれば</w:t>
      </w:r>
      <w:r w:rsidRPr="006712DE">
        <w:rPr>
          <w:rFonts w:hint="eastAsia"/>
          <w:color w:val="000000" w:themeColor="text1"/>
        </w:rPr>
        <w:t>必要な処置を講ずるものとする。</w:t>
      </w:r>
    </w:p>
    <w:p w14:paraId="418B6374" w14:textId="77777777" w:rsidR="009B4A00" w:rsidRPr="006712DE" w:rsidRDefault="009B4A00" w:rsidP="009B4A00">
      <w:pPr>
        <w:rPr>
          <w:color w:val="000000" w:themeColor="text1"/>
        </w:rPr>
      </w:pPr>
    </w:p>
    <w:p w14:paraId="1B73275E" w14:textId="77777777" w:rsidR="009B4A00" w:rsidRPr="006712DE" w:rsidRDefault="009B4A00" w:rsidP="009B4A00">
      <w:pPr>
        <w:pStyle w:val="2"/>
        <w:rPr>
          <w:rFonts w:asciiTheme="majorEastAsia" w:hAnsiTheme="majorEastAsia"/>
          <w:color w:val="000000" w:themeColor="text1"/>
        </w:rPr>
      </w:pPr>
      <w:bookmarkStart w:id="5" w:name="_Toc426453045"/>
      <w:r w:rsidRPr="006712DE">
        <w:rPr>
          <w:rFonts w:asciiTheme="majorEastAsia" w:hAnsiTheme="majorEastAsia" w:hint="eastAsia"/>
          <w:color w:val="000000" w:themeColor="text1"/>
        </w:rPr>
        <w:t>７．</w:t>
      </w:r>
      <w:r w:rsidR="00552234" w:rsidRPr="006712DE">
        <w:rPr>
          <w:rFonts w:asciiTheme="majorEastAsia" w:hAnsiTheme="majorEastAsia" w:hint="eastAsia"/>
          <w:color w:val="000000" w:themeColor="text1"/>
        </w:rPr>
        <w:t>モニタリング・監査実施にあたっての</w:t>
      </w:r>
      <w:r w:rsidRPr="006712DE">
        <w:rPr>
          <w:rFonts w:asciiTheme="majorEastAsia" w:hAnsiTheme="majorEastAsia" w:hint="eastAsia"/>
          <w:color w:val="000000" w:themeColor="text1"/>
        </w:rPr>
        <w:t>研究</w:t>
      </w:r>
      <w:bookmarkEnd w:id="5"/>
      <w:r w:rsidRPr="006712DE">
        <w:rPr>
          <w:rFonts w:asciiTheme="majorEastAsia" w:hAnsiTheme="majorEastAsia" w:hint="eastAsia"/>
          <w:color w:val="000000" w:themeColor="text1"/>
        </w:rPr>
        <w:t>責任者の責務</w:t>
      </w:r>
    </w:p>
    <w:p w14:paraId="2BBA0CE7" w14:textId="492AA5BE" w:rsidR="00BB3253" w:rsidRPr="006712DE" w:rsidRDefault="009B4A00" w:rsidP="00BB3253">
      <w:pPr>
        <w:ind w:left="210" w:hangingChars="100" w:hanging="210"/>
        <w:rPr>
          <w:color w:val="000000" w:themeColor="text1"/>
        </w:rPr>
      </w:pPr>
      <w:r w:rsidRPr="006712DE">
        <w:rPr>
          <w:rFonts w:hint="eastAsia"/>
          <w:color w:val="000000" w:themeColor="text1"/>
        </w:rPr>
        <w:t>（</w:t>
      </w:r>
      <w:r w:rsidRPr="006712DE">
        <w:rPr>
          <w:rFonts w:hint="eastAsia"/>
          <w:color w:val="000000" w:themeColor="text1"/>
        </w:rPr>
        <w:t>1</w:t>
      </w:r>
      <w:r w:rsidRPr="006712DE">
        <w:rPr>
          <w:rFonts w:hint="eastAsia"/>
          <w:color w:val="000000" w:themeColor="text1"/>
        </w:rPr>
        <w:t>）研究責任者は、自ら実施する研究の信頼性の確保に努めねばならず、侵襲・介入の状況に応じて、モニタリング又は監査の範囲と頻度を決定する。</w:t>
      </w:r>
      <w:r w:rsidR="00741259" w:rsidRPr="006712DE">
        <w:rPr>
          <w:rFonts w:hint="eastAsia"/>
          <w:color w:val="000000" w:themeColor="text1"/>
        </w:rPr>
        <w:t>なお、初回の</w:t>
      </w:r>
      <w:r w:rsidR="00B74256" w:rsidRPr="006712DE">
        <w:rPr>
          <w:rFonts w:hint="eastAsia"/>
          <w:color w:val="000000" w:themeColor="text1"/>
        </w:rPr>
        <w:t>期間中</w:t>
      </w:r>
      <w:r w:rsidR="00741259" w:rsidRPr="006712DE">
        <w:rPr>
          <w:rFonts w:hint="eastAsia"/>
          <w:color w:val="000000" w:themeColor="text1"/>
        </w:rPr>
        <w:t>モニタリングは</w:t>
      </w:r>
      <w:r w:rsidR="00182CD7" w:rsidRPr="006712DE">
        <w:rPr>
          <w:rFonts w:hint="eastAsia"/>
          <w:color w:val="000000" w:themeColor="text1"/>
        </w:rPr>
        <w:t>、</w:t>
      </w:r>
      <w:r w:rsidR="00741259" w:rsidRPr="006712DE">
        <w:rPr>
          <w:rFonts w:hint="eastAsia"/>
          <w:color w:val="000000" w:themeColor="text1"/>
        </w:rPr>
        <w:t>研究開始後、早い時点で実施するよう推奨する。</w:t>
      </w:r>
    </w:p>
    <w:p w14:paraId="1B8DC5E6" w14:textId="5789E4BE" w:rsidR="009B4A00" w:rsidRPr="006712DE" w:rsidRDefault="009B4A00" w:rsidP="009B4A00">
      <w:pPr>
        <w:ind w:left="210" w:hangingChars="100" w:hanging="210"/>
        <w:rPr>
          <w:color w:val="000000" w:themeColor="text1"/>
        </w:rPr>
      </w:pPr>
      <w:r w:rsidRPr="006712DE">
        <w:rPr>
          <w:rFonts w:hint="eastAsia"/>
          <w:color w:val="000000" w:themeColor="text1"/>
        </w:rPr>
        <w:lastRenderedPageBreak/>
        <w:t>（</w:t>
      </w:r>
      <w:r w:rsidRPr="006712DE">
        <w:rPr>
          <w:rFonts w:hint="eastAsia"/>
          <w:color w:val="000000" w:themeColor="text1"/>
        </w:rPr>
        <w:t>2</w:t>
      </w:r>
      <w:r w:rsidRPr="006712DE">
        <w:rPr>
          <w:rFonts w:hint="eastAsia"/>
          <w:color w:val="000000" w:themeColor="text1"/>
        </w:rPr>
        <w:t>）研究責任者は、決定したモニタリング又は監査の範囲に応じて、モニター又は監査員を</w:t>
      </w:r>
      <w:r w:rsidR="00662410">
        <w:rPr>
          <w:rFonts w:hint="eastAsia"/>
          <w:color w:val="000000" w:themeColor="text1"/>
        </w:rPr>
        <w:t>指名</w:t>
      </w:r>
      <w:r w:rsidRPr="006712DE">
        <w:rPr>
          <w:rFonts w:hint="eastAsia"/>
          <w:color w:val="000000" w:themeColor="text1"/>
        </w:rPr>
        <w:t>する。</w:t>
      </w:r>
    </w:p>
    <w:p w14:paraId="28EDC313" w14:textId="77777777" w:rsidR="00BB3253" w:rsidRPr="009C45F4" w:rsidRDefault="00BB3253" w:rsidP="00BB3253">
      <w:pPr>
        <w:ind w:left="210" w:hangingChars="100" w:hanging="210"/>
        <w:rPr>
          <w:color w:val="000000" w:themeColor="text1"/>
        </w:rPr>
      </w:pPr>
      <w:r w:rsidRPr="006712DE">
        <w:rPr>
          <w:rFonts w:hint="eastAsia"/>
          <w:color w:val="000000" w:themeColor="text1"/>
        </w:rPr>
        <w:t>（</w:t>
      </w:r>
      <w:r w:rsidR="00151517" w:rsidRPr="006712DE">
        <w:rPr>
          <w:rFonts w:hint="eastAsia"/>
          <w:color w:val="000000" w:themeColor="text1"/>
        </w:rPr>
        <w:t>3</w:t>
      </w:r>
      <w:r w:rsidRPr="006712DE">
        <w:rPr>
          <w:rFonts w:hint="eastAsia"/>
          <w:color w:val="000000" w:themeColor="text1"/>
        </w:rPr>
        <w:t>）研究責任者は、監査の対象となる研究の研究者等及び当該研究のモニターに監査を行わせてはならない。</w:t>
      </w:r>
    </w:p>
    <w:p w14:paraId="4461846C" w14:textId="2567B188" w:rsidR="009B4A00" w:rsidRPr="009C45F4" w:rsidRDefault="009B4A00" w:rsidP="009B4A00">
      <w:pPr>
        <w:ind w:left="210" w:hangingChars="100" w:hanging="210"/>
        <w:rPr>
          <w:color w:val="000000" w:themeColor="text1"/>
        </w:rPr>
      </w:pPr>
      <w:r w:rsidRPr="009C45F4">
        <w:rPr>
          <w:rFonts w:hint="eastAsia"/>
          <w:color w:val="000000" w:themeColor="text1"/>
        </w:rPr>
        <w:t>（</w:t>
      </w:r>
      <w:r w:rsidR="00151517" w:rsidRPr="009C45F4">
        <w:rPr>
          <w:rFonts w:hint="eastAsia"/>
          <w:color w:val="000000" w:themeColor="text1"/>
        </w:rPr>
        <w:t>4</w:t>
      </w:r>
      <w:r w:rsidRPr="009C45F4">
        <w:rPr>
          <w:rFonts w:hint="eastAsia"/>
          <w:color w:val="000000" w:themeColor="text1"/>
        </w:rPr>
        <w:t>）研究責任者は、院内モニタリング又は</w:t>
      </w:r>
      <w:r w:rsidR="009C4FDD" w:rsidRPr="009C45F4">
        <w:rPr>
          <w:rFonts w:hint="eastAsia"/>
          <w:color w:val="000000" w:themeColor="text1"/>
        </w:rPr>
        <w:t>院内</w:t>
      </w:r>
      <w:r w:rsidRPr="009C45F4">
        <w:rPr>
          <w:rFonts w:hint="eastAsia"/>
          <w:color w:val="000000" w:themeColor="text1"/>
        </w:rPr>
        <w:t>監査を</w:t>
      </w:r>
      <w:r w:rsidR="00B74256" w:rsidRPr="009C45F4">
        <w:rPr>
          <w:rFonts w:hint="eastAsia"/>
          <w:color w:val="000000" w:themeColor="text1"/>
        </w:rPr>
        <w:t>要</w:t>
      </w:r>
      <w:r w:rsidRPr="009C45F4">
        <w:rPr>
          <w:rFonts w:hint="eastAsia"/>
          <w:color w:val="000000" w:themeColor="text1"/>
        </w:rPr>
        <w:t>する場合</w:t>
      </w:r>
      <w:r w:rsidR="00E5678C">
        <w:rPr>
          <w:rFonts w:hint="eastAsia"/>
          <w:color w:val="000000" w:themeColor="text1"/>
        </w:rPr>
        <w:t>、</w:t>
      </w:r>
      <w:r w:rsidRPr="009C45F4">
        <w:rPr>
          <w:rFonts w:hint="eastAsia"/>
          <w:color w:val="000000" w:themeColor="text1"/>
        </w:rPr>
        <w:t>院内モニター又は</w:t>
      </w:r>
      <w:r w:rsidR="009C4FDD" w:rsidRPr="009C45F4">
        <w:rPr>
          <w:rFonts w:hint="eastAsia"/>
          <w:color w:val="000000" w:themeColor="text1"/>
        </w:rPr>
        <w:t>院内</w:t>
      </w:r>
      <w:r w:rsidRPr="009C45F4">
        <w:rPr>
          <w:rFonts w:hint="eastAsia"/>
          <w:color w:val="000000" w:themeColor="text1"/>
        </w:rPr>
        <w:t>監査員の</w:t>
      </w:r>
      <w:r w:rsidR="005A4925">
        <w:rPr>
          <w:rFonts w:hint="eastAsia"/>
          <w:color w:val="000000" w:themeColor="text1"/>
        </w:rPr>
        <w:t>指名</w:t>
      </w:r>
      <w:r w:rsidR="00E5678C">
        <w:rPr>
          <w:rFonts w:hint="eastAsia"/>
          <w:color w:val="000000" w:themeColor="text1"/>
        </w:rPr>
        <w:t>（様式</w:t>
      </w:r>
      <w:r w:rsidR="00E5678C">
        <w:rPr>
          <w:rFonts w:hint="eastAsia"/>
          <w:color w:val="000000" w:themeColor="text1"/>
        </w:rPr>
        <w:t>2-</w:t>
      </w:r>
      <w:r w:rsidR="007860D1">
        <w:rPr>
          <w:rFonts w:hint="eastAsia"/>
          <w:color w:val="000000" w:themeColor="text1"/>
        </w:rPr>
        <w:t>3</w:t>
      </w:r>
      <w:r w:rsidR="00E5678C">
        <w:rPr>
          <w:rFonts w:hint="eastAsia"/>
          <w:color w:val="000000" w:themeColor="text1"/>
        </w:rPr>
        <w:t>、</w:t>
      </w:r>
      <w:r w:rsidR="00E5678C">
        <w:rPr>
          <w:rFonts w:hint="eastAsia"/>
          <w:color w:val="000000" w:themeColor="text1"/>
        </w:rPr>
        <w:t>2-</w:t>
      </w:r>
      <w:r w:rsidR="007860D1">
        <w:rPr>
          <w:rFonts w:hint="eastAsia"/>
          <w:color w:val="000000" w:themeColor="text1"/>
        </w:rPr>
        <w:t>4</w:t>
      </w:r>
      <w:r w:rsidR="00E5678C">
        <w:rPr>
          <w:rFonts w:hint="eastAsia"/>
          <w:color w:val="000000" w:themeColor="text1"/>
        </w:rPr>
        <w:t>）</w:t>
      </w:r>
      <w:r w:rsidRPr="009C45F4">
        <w:rPr>
          <w:rFonts w:hint="eastAsia"/>
          <w:color w:val="000000" w:themeColor="text1"/>
        </w:rPr>
        <w:t>を倫理委員会への申請前に依頼する。</w:t>
      </w:r>
    </w:p>
    <w:p w14:paraId="6C21F8E0" w14:textId="77777777" w:rsidR="009B4A00" w:rsidRPr="009C45F4" w:rsidRDefault="009B4A00" w:rsidP="009B4A00">
      <w:pPr>
        <w:ind w:left="210" w:hangingChars="100" w:hanging="210"/>
        <w:rPr>
          <w:color w:val="000000" w:themeColor="text1"/>
        </w:rPr>
      </w:pPr>
      <w:r w:rsidRPr="009C45F4">
        <w:rPr>
          <w:rFonts w:hint="eastAsia"/>
          <w:color w:val="000000" w:themeColor="text1"/>
        </w:rPr>
        <w:t>（</w:t>
      </w:r>
      <w:r w:rsidR="00151517" w:rsidRPr="009C45F4">
        <w:rPr>
          <w:rFonts w:hint="eastAsia"/>
          <w:color w:val="000000" w:themeColor="text1"/>
        </w:rPr>
        <w:t>5</w:t>
      </w:r>
      <w:r w:rsidRPr="009C45F4">
        <w:rPr>
          <w:rFonts w:hint="eastAsia"/>
          <w:color w:val="000000" w:themeColor="text1"/>
        </w:rPr>
        <w:t>）研究責任者は、研究計画書にモニタリング及び監査の実施体制と実施手順を記載し、倫理委員会の審査を受ける。なお、実施手順の記載については、当該研究用のモニタリング・監査の手順書を作成し、倫理審査申請書類に添付することでこれに替えることができる。</w:t>
      </w:r>
    </w:p>
    <w:p w14:paraId="6E559AD0" w14:textId="77777777" w:rsidR="009B4A00" w:rsidRPr="009C45F4" w:rsidRDefault="009B4A00" w:rsidP="009B4A00">
      <w:pPr>
        <w:ind w:left="210" w:hangingChars="100" w:hanging="210"/>
        <w:rPr>
          <w:color w:val="000000" w:themeColor="text1"/>
        </w:rPr>
      </w:pPr>
      <w:r w:rsidRPr="009C45F4">
        <w:rPr>
          <w:rFonts w:hint="eastAsia"/>
          <w:color w:val="000000" w:themeColor="text1"/>
        </w:rPr>
        <w:t>（</w:t>
      </w:r>
      <w:r w:rsidR="00151517" w:rsidRPr="009C45F4">
        <w:rPr>
          <w:rFonts w:hint="eastAsia"/>
          <w:color w:val="000000" w:themeColor="text1"/>
        </w:rPr>
        <w:t>6</w:t>
      </w:r>
      <w:r w:rsidRPr="009C45F4">
        <w:rPr>
          <w:rFonts w:hint="eastAsia"/>
          <w:color w:val="000000" w:themeColor="text1"/>
        </w:rPr>
        <w:t>）研究責任者は、侵襲（軽微な侵襲を除く。）を伴う研究であって介入を行うものの場合には、研究対象者の秘密が保全されることを前提として、モニター又は監査員が、必要な範囲内において当該研究対象者に関する試料・情報を閲覧することがある旨、インフォームド・コンセントを受ける際に研究対象者等に対し説明を行う。原則として、説明は、文書をもって行うものとする。ただし、倫理委員会の意見を受けて</w:t>
      </w:r>
      <w:r w:rsidR="004B2DC0" w:rsidRPr="009C45F4">
        <w:rPr>
          <w:rFonts w:hint="eastAsia"/>
          <w:color w:val="000000" w:themeColor="text1"/>
        </w:rPr>
        <w:t>医学部長</w:t>
      </w:r>
      <w:r w:rsidR="00274BD1" w:rsidRPr="009C45F4">
        <w:rPr>
          <w:rFonts w:hint="eastAsia"/>
          <w:color w:val="000000" w:themeColor="text1"/>
        </w:rPr>
        <w:t>又は</w:t>
      </w:r>
      <w:r w:rsidRPr="009C45F4">
        <w:rPr>
          <w:rFonts w:hint="eastAsia"/>
          <w:color w:val="000000" w:themeColor="text1"/>
        </w:rPr>
        <w:t>病院長が許可した事項については、この限りでない。</w:t>
      </w:r>
    </w:p>
    <w:p w14:paraId="65211E10" w14:textId="746F9A98" w:rsidR="008F67EB" w:rsidRPr="009C45F4" w:rsidRDefault="008F67EB" w:rsidP="009B4A00">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7</w:t>
      </w:r>
      <w:r w:rsidRPr="009C45F4">
        <w:rPr>
          <w:rFonts w:hint="eastAsia"/>
          <w:color w:val="000000" w:themeColor="text1"/>
        </w:rPr>
        <w:t>）研究責任者は、院内モニタリング又は</w:t>
      </w:r>
      <w:r w:rsidR="009C4FDD" w:rsidRPr="009C45F4">
        <w:rPr>
          <w:rFonts w:hint="eastAsia"/>
          <w:color w:val="000000" w:themeColor="text1"/>
        </w:rPr>
        <w:t>院内</w:t>
      </w:r>
      <w:r w:rsidRPr="009C45F4">
        <w:rPr>
          <w:rFonts w:hint="eastAsia"/>
          <w:color w:val="000000" w:themeColor="text1"/>
        </w:rPr>
        <w:t>監査</w:t>
      </w:r>
      <w:r w:rsidR="00B74256" w:rsidRPr="009C45F4">
        <w:rPr>
          <w:rFonts w:hint="eastAsia"/>
          <w:color w:val="000000" w:themeColor="text1"/>
        </w:rPr>
        <w:t>の</w:t>
      </w:r>
      <w:r w:rsidRPr="009C45F4">
        <w:rPr>
          <w:rFonts w:hint="eastAsia"/>
          <w:color w:val="000000" w:themeColor="text1"/>
        </w:rPr>
        <w:t>場合、当該研究が倫理委員会の承認を受けた旨を</w:t>
      </w:r>
      <w:r w:rsidR="00D1333A">
        <w:rPr>
          <w:rFonts w:hint="eastAsia"/>
          <w:color w:val="000000" w:themeColor="text1"/>
        </w:rPr>
        <w:t>臨床研究支援室（</w:t>
      </w:r>
      <w:r w:rsidR="00D1333A" w:rsidRPr="009C45F4">
        <w:rPr>
          <w:rFonts w:hint="eastAsia"/>
          <w:color w:val="000000" w:themeColor="text1"/>
        </w:rPr>
        <w:t>モニター</w:t>
      </w:r>
      <w:r w:rsidR="00D1333A">
        <w:rPr>
          <w:rFonts w:hint="eastAsia"/>
          <w:color w:val="000000" w:themeColor="text1"/>
        </w:rPr>
        <w:t>）、</w:t>
      </w:r>
      <w:r w:rsidR="003F6924">
        <w:rPr>
          <w:rFonts w:hint="eastAsia"/>
          <w:color w:val="000000" w:themeColor="text1"/>
        </w:rPr>
        <w:t>信頼性保証室</w:t>
      </w:r>
      <w:r w:rsidR="00D1333A">
        <w:rPr>
          <w:rFonts w:hint="eastAsia"/>
          <w:color w:val="000000" w:themeColor="text1"/>
        </w:rPr>
        <w:t>（</w:t>
      </w:r>
      <w:r w:rsidR="00D1333A" w:rsidRPr="009C45F4">
        <w:rPr>
          <w:rFonts w:hint="eastAsia"/>
          <w:color w:val="000000" w:themeColor="text1"/>
        </w:rPr>
        <w:t>監査員</w:t>
      </w:r>
      <w:r w:rsidR="00D1333A">
        <w:rPr>
          <w:rFonts w:hint="eastAsia"/>
          <w:color w:val="000000" w:themeColor="text1"/>
        </w:rPr>
        <w:t>）</w:t>
      </w:r>
      <w:r w:rsidRPr="009C45F4">
        <w:rPr>
          <w:rFonts w:hint="eastAsia"/>
          <w:color w:val="000000" w:themeColor="text1"/>
        </w:rPr>
        <w:t>に通知する。</w:t>
      </w:r>
    </w:p>
    <w:p w14:paraId="428B396F" w14:textId="77777777" w:rsidR="00BB3253" w:rsidRPr="009C45F4" w:rsidRDefault="00BB3253" w:rsidP="00BB3253">
      <w:pPr>
        <w:ind w:left="210" w:hangingChars="100" w:hanging="210"/>
        <w:rPr>
          <w:color w:val="000000" w:themeColor="text1"/>
        </w:rPr>
      </w:pPr>
      <w:r w:rsidRPr="009C45F4">
        <w:rPr>
          <w:rFonts w:hint="eastAsia"/>
          <w:color w:val="000000" w:themeColor="text1"/>
        </w:rPr>
        <w:t>（</w:t>
      </w:r>
      <w:r w:rsidR="008F67EB" w:rsidRPr="009C45F4">
        <w:rPr>
          <w:rFonts w:hint="eastAsia"/>
          <w:color w:val="000000" w:themeColor="text1"/>
        </w:rPr>
        <w:t>8</w:t>
      </w:r>
      <w:r w:rsidRPr="009C45F4">
        <w:rPr>
          <w:rFonts w:hint="eastAsia"/>
          <w:color w:val="000000" w:themeColor="text1"/>
        </w:rPr>
        <w:t>）研究責任者は、倫理委員会の承認を受けた研究計画書に定めるところにより、適切なモニタリング又は監査が行われるよう、モニター又は監査員に対して必要な指導・管理を行う。</w:t>
      </w:r>
    </w:p>
    <w:p w14:paraId="72272732" w14:textId="4122784B" w:rsidR="00BB3253" w:rsidRPr="009C45F4" w:rsidRDefault="00BB3253" w:rsidP="00BB3253">
      <w:pPr>
        <w:ind w:left="210" w:hangingChars="100" w:hanging="210"/>
        <w:rPr>
          <w:color w:val="000000" w:themeColor="text1"/>
        </w:rPr>
      </w:pPr>
      <w:r w:rsidRPr="009C45F4">
        <w:rPr>
          <w:rFonts w:hint="eastAsia"/>
          <w:color w:val="000000" w:themeColor="text1"/>
        </w:rPr>
        <w:t>（</w:t>
      </w:r>
      <w:r w:rsidR="008F67EB" w:rsidRPr="009C45F4">
        <w:rPr>
          <w:rFonts w:hint="eastAsia"/>
          <w:color w:val="000000" w:themeColor="text1"/>
        </w:rPr>
        <w:t>9</w:t>
      </w:r>
      <w:r w:rsidRPr="009C45F4">
        <w:rPr>
          <w:rFonts w:hint="eastAsia"/>
          <w:color w:val="000000" w:themeColor="text1"/>
        </w:rPr>
        <w:t>）研究責任者は、研究計画書ならびに下表に従いモニタリング又は監査の対象を定める。</w:t>
      </w:r>
      <w:r w:rsidR="00A76C3C" w:rsidRPr="009C45F4">
        <w:rPr>
          <w:rFonts w:hint="eastAsia"/>
          <w:color w:val="000000" w:themeColor="text1"/>
        </w:rPr>
        <w:t>ただし、</w:t>
      </w:r>
      <w:r w:rsidR="00B04265" w:rsidRPr="009C45F4">
        <w:rPr>
          <w:rFonts w:hint="eastAsia"/>
          <w:color w:val="000000" w:themeColor="text1"/>
        </w:rPr>
        <w:t>対象とする資料の</w:t>
      </w:r>
      <w:r w:rsidR="00A76C3C" w:rsidRPr="009C45F4">
        <w:rPr>
          <w:rFonts w:hint="eastAsia"/>
          <w:color w:val="000000" w:themeColor="text1"/>
        </w:rPr>
        <w:t>原本が研究責任者の手元にない</w:t>
      </w:r>
      <w:r w:rsidR="005B464D" w:rsidRPr="009C45F4">
        <w:rPr>
          <w:rFonts w:hint="eastAsia"/>
          <w:color w:val="000000" w:themeColor="text1"/>
        </w:rPr>
        <w:t>場合</w:t>
      </w:r>
      <w:r w:rsidR="00A76C3C" w:rsidRPr="009C45F4">
        <w:rPr>
          <w:rFonts w:hint="eastAsia"/>
          <w:color w:val="000000" w:themeColor="text1"/>
        </w:rPr>
        <w:t>は写しを対象に出来る。</w:t>
      </w:r>
    </w:p>
    <w:p w14:paraId="63179B21" w14:textId="77777777" w:rsidR="00BB3253" w:rsidRPr="006712DE" w:rsidRDefault="006712DE" w:rsidP="00CA764D">
      <w:pPr>
        <w:jc w:val="center"/>
        <w:rPr>
          <w:color w:val="000000" w:themeColor="text1"/>
        </w:rPr>
      </w:pPr>
      <w:r w:rsidRPr="006712DE">
        <w:rPr>
          <w:noProof/>
        </w:rPr>
        <w:lastRenderedPageBreak/>
        <w:drawing>
          <wp:inline distT="0" distB="0" distL="0" distR="0" wp14:anchorId="4AAB5EBE" wp14:editId="2B5E841A">
            <wp:extent cx="5400675" cy="324626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246267"/>
                    </a:xfrm>
                    <a:prstGeom prst="rect">
                      <a:avLst/>
                    </a:prstGeom>
                    <a:noFill/>
                    <a:ln>
                      <a:noFill/>
                    </a:ln>
                  </pic:spPr>
                </pic:pic>
              </a:graphicData>
            </a:graphic>
          </wp:inline>
        </w:drawing>
      </w:r>
    </w:p>
    <w:p w14:paraId="1BA72578" w14:textId="77777777" w:rsidR="00F619E4" w:rsidRPr="006712DE" w:rsidRDefault="00F619E4" w:rsidP="00BB3253">
      <w:pPr>
        <w:ind w:left="210" w:hangingChars="100" w:hanging="210"/>
        <w:rPr>
          <w:color w:val="000000" w:themeColor="text1"/>
        </w:rPr>
      </w:pPr>
    </w:p>
    <w:p w14:paraId="76553652" w14:textId="23E5BC0C" w:rsidR="00F619E4" w:rsidRPr="009C45F4" w:rsidRDefault="00F619E4" w:rsidP="00F619E4">
      <w:pPr>
        <w:pStyle w:val="2"/>
        <w:rPr>
          <w:rFonts w:asciiTheme="majorEastAsia" w:hAnsiTheme="majorEastAsia"/>
          <w:color w:val="000000" w:themeColor="text1"/>
        </w:rPr>
      </w:pPr>
      <w:r w:rsidRPr="009C45F4">
        <w:rPr>
          <w:rFonts w:asciiTheme="majorEastAsia" w:hAnsiTheme="majorEastAsia" w:hint="eastAsia"/>
          <w:color w:val="000000" w:themeColor="text1"/>
        </w:rPr>
        <w:t>８．</w:t>
      </w:r>
      <w:r w:rsidR="00552234" w:rsidRPr="009C45F4">
        <w:rPr>
          <w:rFonts w:asciiTheme="majorEastAsia" w:hAnsiTheme="majorEastAsia" w:hint="eastAsia"/>
          <w:color w:val="000000" w:themeColor="text1"/>
        </w:rPr>
        <w:t>モニタリング・監査実施にあたっての</w:t>
      </w:r>
      <w:r w:rsidR="00D1333A">
        <w:rPr>
          <w:rFonts w:hint="eastAsia"/>
          <w:color w:val="000000" w:themeColor="text1"/>
        </w:rPr>
        <w:t>臨床研究・治験センター</w:t>
      </w:r>
      <w:r w:rsidRPr="009C45F4">
        <w:rPr>
          <w:rFonts w:asciiTheme="majorEastAsia" w:hAnsiTheme="majorEastAsia" w:hint="eastAsia"/>
          <w:color w:val="000000" w:themeColor="text1"/>
        </w:rPr>
        <w:t>の責務</w:t>
      </w:r>
    </w:p>
    <w:p w14:paraId="3E11DDCD" w14:textId="4ECAA1AF" w:rsidR="003E0EB8" w:rsidRPr="009C45F4" w:rsidRDefault="00F619E4" w:rsidP="00F619E4">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w:t>
      </w:r>
      <w:r w:rsidR="00D1333A" w:rsidRPr="00A01241">
        <w:rPr>
          <w:rFonts w:hint="eastAsia"/>
          <w:color w:val="000000" w:themeColor="text1"/>
        </w:rPr>
        <w:t>臨床研究・治験センター</w:t>
      </w:r>
      <w:r w:rsidRPr="009C45F4">
        <w:rPr>
          <w:rFonts w:hint="eastAsia"/>
          <w:color w:val="000000" w:themeColor="text1"/>
        </w:rPr>
        <w:t>は、研究責任者からの申込みにより、院内モニター</w:t>
      </w:r>
      <w:r w:rsidR="00E5678C">
        <w:rPr>
          <w:rFonts w:hint="eastAsia"/>
          <w:color w:val="000000" w:themeColor="text1"/>
        </w:rPr>
        <w:t>（臨床研究支援室）</w:t>
      </w:r>
      <w:r w:rsidRPr="009C45F4">
        <w:rPr>
          <w:rFonts w:hint="eastAsia"/>
          <w:color w:val="000000" w:themeColor="text1"/>
        </w:rPr>
        <w:t>又は</w:t>
      </w:r>
      <w:r w:rsidR="009C4FDD" w:rsidRPr="009C45F4">
        <w:rPr>
          <w:rFonts w:hint="eastAsia"/>
          <w:color w:val="000000" w:themeColor="text1"/>
        </w:rPr>
        <w:t>院内</w:t>
      </w:r>
      <w:r w:rsidRPr="009C45F4">
        <w:rPr>
          <w:rFonts w:hint="eastAsia"/>
          <w:color w:val="000000" w:themeColor="text1"/>
        </w:rPr>
        <w:t>監査員</w:t>
      </w:r>
      <w:r w:rsidR="00E5678C">
        <w:rPr>
          <w:rFonts w:hint="eastAsia"/>
          <w:color w:val="000000" w:themeColor="text1"/>
        </w:rPr>
        <w:t>（信頼性保証室）</w:t>
      </w:r>
      <w:r w:rsidRPr="009C45F4">
        <w:rPr>
          <w:rFonts w:hint="eastAsia"/>
          <w:color w:val="000000" w:themeColor="text1"/>
        </w:rPr>
        <w:t>を選定</w:t>
      </w:r>
      <w:r w:rsidR="00E92144" w:rsidRPr="009C45F4">
        <w:rPr>
          <w:rFonts w:hint="eastAsia"/>
          <w:color w:val="000000" w:themeColor="text1"/>
        </w:rPr>
        <w:t>する</w:t>
      </w:r>
      <w:r w:rsidRPr="009C45F4">
        <w:rPr>
          <w:rFonts w:hint="eastAsia"/>
          <w:color w:val="000000" w:themeColor="text1"/>
        </w:rPr>
        <w:t>。</w:t>
      </w:r>
      <w:r w:rsidR="008C3D4D" w:rsidRPr="009C45F4">
        <w:rPr>
          <w:rFonts w:hint="eastAsia"/>
          <w:color w:val="000000" w:themeColor="text1"/>
        </w:rPr>
        <w:t>ただし、特段の理由</w:t>
      </w:r>
      <w:r w:rsidR="001B2E5C" w:rsidRPr="009C45F4">
        <w:rPr>
          <w:rFonts w:hint="eastAsia"/>
          <w:color w:val="000000" w:themeColor="text1"/>
        </w:rPr>
        <w:t>*</w:t>
      </w:r>
      <w:r w:rsidR="008C3D4D" w:rsidRPr="009C45F4">
        <w:rPr>
          <w:rFonts w:hint="eastAsia"/>
          <w:color w:val="000000" w:themeColor="text1"/>
        </w:rPr>
        <w:t>のある者は、これを除く。</w:t>
      </w:r>
    </w:p>
    <w:p w14:paraId="4E76DE9C" w14:textId="77777777" w:rsidR="008C3D4D" w:rsidRPr="009C45F4" w:rsidRDefault="00902046" w:rsidP="008C3D4D">
      <w:pPr>
        <w:ind w:leftChars="200" w:left="630" w:hangingChars="100" w:hanging="210"/>
        <w:rPr>
          <w:color w:val="000000" w:themeColor="text1"/>
        </w:rPr>
      </w:pPr>
      <w:r w:rsidRPr="009C45F4">
        <w:rPr>
          <w:rFonts w:hint="eastAsia"/>
          <w:color w:val="000000" w:themeColor="text1"/>
        </w:rPr>
        <w:t>*</w:t>
      </w:r>
      <w:r w:rsidR="008C3D4D" w:rsidRPr="009C45F4">
        <w:rPr>
          <w:rFonts w:hint="eastAsia"/>
          <w:color w:val="000000" w:themeColor="text1"/>
        </w:rPr>
        <w:t>特段の理由〔例〕</w:t>
      </w:r>
    </w:p>
    <w:p w14:paraId="4146D80B" w14:textId="77777777" w:rsidR="008C3D4D" w:rsidRPr="009C45F4" w:rsidRDefault="008C3D4D" w:rsidP="008C3D4D">
      <w:pPr>
        <w:ind w:leftChars="200" w:left="630" w:hangingChars="100" w:hanging="210"/>
        <w:rPr>
          <w:color w:val="000000" w:themeColor="text1"/>
        </w:rPr>
      </w:pPr>
      <w:r w:rsidRPr="009C45F4">
        <w:rPr>
          <w:rFonts w:hint="eastAsia"/>
          <w:color w:val="000000" w:themeColor="text1"/>
        </w:rPr>
        <w:t>・当該研究の計画</w:t>
      </w:r>
      <w:r w:rsidRPr="009C45F4">
        <w:rPr>
          <w:rFonts w:hint="eastAsia"/>
          <w:color w:val="000000" w:themeColor="text1"/>
        </w:rPr>
        <w:t xml:space="preserve"> </w:t>
      </w:r>
      <w:r w:rsidRPr="009C45F4">
        <w:rPr>
          <w:rFonts w:hint="eastAsia"/>
          <w:color w:val="000000" w:themeColor="text1"/>
        </w:rPr>
        <w:t>、倫理審査、実施において強い関係を有する場合</w:t>
      </w:r>
    </w:p>
    <w:p w14:paraId="55DB01E0" w14:textId="77777777" w:rsidR="008C3D4D" w:rsidRPr="009C45F4" w:rsidRDefault="008C3D4D" w:rsidP="008C3D4D">
      <w:pPr>
        <w:ind w:leftChars="200" w:left="630" w:hangingChars="100" w:hanging="210"/>
        <w:rPr>
          <w:color w:val="000000" w:themeColor="text1"/>
        </w:rPr>
      </w:pPr>
      <w:r w:rsidRPr="009C45F4">
        <w:rPr>
          <w:rFonts w:hint="eastAsia"/>
          <w:color w:val="000000" w:themeColor="text1"/>
        </w:rPr>
        <w:t>・当該研究あるいは当該研究の依頼者、研究成果に対して利益相反（逆相反を含む）を生じる可能性がある場合</w:t>
      </w:r>
    </w:p>
    <w:p w14:paraId="4DE3CD15" w14:textId="77777777" w:rsidR="008C3D4D" w:rsidRPr="009C45F4" w:rsidRDefault="008C3D4D" w:rsidP="008C3D4D">
      <w:pPr>
        <w:ind w:leftChars="200" w:left="630" w:hangingChars="100" w:hanging="210"/>
        <w:rPr>
          <w:color w:val="000000" w:themeColor="text1"/>
        </w:rPr>
      </w:pPr>
      <w:r w:rsidRPr="009C45F4">
        <w:rPr>
          <w:rFonts w:hint="eastAsia"/>
          <w:color w:val="000000" w:themeColor="text1"/>
        </w:rPr>
        <w:t>・当該研究のモニタリング・監査にあたって、十分な判断ができない可能性がある場合</w:t>
      </w:r>
    </w:p>
    <w:p w14:paraId="373F8F3F" w14:textId="5888FA11" w:rsidR="003E0EB8" w:rsidRPr="009C45F4" w:rsidRDefault="00F619E4" w:rsidP="003E0EB8">
      <w:pPr>
        <w:ind w:left="210" w:hangingChars="100" w:hanging="210"/>
        <w:rPr>
          <w:color w:val="000000" w:themeColor="text1"/>
        </w:rPr>
      </w:pPr>
      <w:r w:rsidRPr="009C45F4">
        <w:rPr>
          <w:rFonts w:hint="eastAsia"/>
          <w:color w:val="000000" w:themeColor="text1"/>
        </w:rPr>
        <w:t>（</w:t>
      </w:r>
      <w:r w:rsidR="005E67B6" w:rsidRPr="009C45F4">
        <w:rPr>
          <w:rFonts w:hint="eastAsia"/>
          <w:color w:val="000000" w:themeColor="text1"/>
        </w:rPr>
        <w:t>2</w:t>
      </w:r>
      <w:r w:rsidRPr="009C45F4">
        <w:rPr>
          <w:rFonts w:hint="eastAsia"/>
          <w:color w:val="000000" w:themeColor="text1"/>
        </w:rPr>
        <w:t>）</w:t>
      </w:r>
      <w:r w:rsidR="00D1333A">
        <w:rPr>
          <w:rFonts w:hint="eastAsia"/>
          <w:color w:val="000000" w:themeColor="text1"/>
        </w:rPr>
        <w:t>臨床研究支援</w:t>
      </w:r>
      <w:r w:rsidR="003F6924">
        <w:rPr>
          <w:rFonts w:hint="eastAsia"/>
          <w:color w:val="000000" w:themeColor="text1"/>
        </w:rPr>
        <w:t>室</w:t>
      </w:r>
      <w:r w:rsidRPr="009C45F4">
        <w:rPr>
          <w:rFonts w:hint="eastAsia"/>
          <w:color w:val="000000" w:themeColor="text1"/>
        </w:rPr>
        <w:t>は、院内モニター</w:t>
      </w:r>
      <w:r w:rsidR="001B2E5C">
        <w:rPr>
          <w:rFonts w:hint="eastAsia"/>
          <w:color w:val="000000" w:themeColor="text1"/>
        </w:rPr>
        <w:t>の選定にあたっては</w:t>
      </w:r>
      <w:r w:rsidRPr="009C45F4">
        <w:rPr>
          <w:rFonts w:hint="eastAsia"/>
          <w:color w:val="000000" w:themeColor="text1"/>
        </w:rPr>
        <w:t>、</w:t>
      </w:r>
      <w:r w:rsidR="003E0EB8" w:rsidRPr="009C45F4">
        <w:rPr>
          <w:rFonts w:hint="eastAsia"/>
          <w:color w:val="000000" w:themeColor="text1"/>
        </w:rPr>
        <w:t>特定のモニターに偏らないように留意</w:t>
      </w:r>
      <w:r w:rsidR="00B22E42" w:rsidRPr="009C45F4">
        <w:rPr>
          <w:rFonts w:hint="eastAsia"/>
          <w:color w:val="000000" w:themeColor="text1"/>
        </w:rPr>
        <w:t>しなければならない</w:t>
      </w:r>
      <w:r w:rsidR="003E0EB8" w:rsidRPr="009C45F4">
        <w:rPr>
          <w:rFonts w:hint="eastAsia"/>
          <w:color w:val="000000" w:themeColor="text1"/>
        </w:rPr>
        <w:t>。</w:t>
      </w:r>
    </w:p>
    <w:p w14:paraId="1C673DF4" w14:textId="16126CC0" w:rsidR="00F619E4" w:rsidRPr="009C45F4" w:rsidRDefault="003E0EB8" w:rsidP="003E0EB8">
      <w:pPr>
        <w:ind w:left="210" w:hangingChars="100" w:hanging="210"/>
        <w:rPr>
          <w:color w:val="000000" w:themeColor="text1"/>
        </w:rPr>
      </w:pPr>
      <w:r w:rsidRPr="009C45F4">
        <w:rPr>
          <w:rFonts w:hint="eastAsia"/>
          <w:color w:val="000000" w:themeColor="text1"/>
        </w:rPr>
        <w:t>（</w:t>
      </w:r>
      <w:r w:rsidRPr="009C45F4">
        <w:rPr>
          <w:rFonts w:hint="eastAsia"/>
          <w:color w:val="000000" w:themeColor="text1"/>
        </w:rPr>
        <w:t>3</w:t>
      </w:r>
      <w:r w:rsidRPr="009C45F4">
        <w:rPr>
          <w:rFonts w:hint="eastAsia"/>
          <w:color w:val="000000" w:themeColor="text1"/>
        </w:rPr>
        <w:t>）</w:t>
      </w:r>
      <w:r w:rsidR="00BB107C">
        <w:rPr>
          <w:rFonts w:hint="eastAsia"/>
          <w:color w:val="000000" w:themeColor="text1"/>
        </w:rPr>
        <w:t>臨床研究支援</w:t>
      </w:r>
      <w:r w:rsidR="003F6924">
        <w:rPr>
          <w:rFonts w:hint="eastAsia"/>
          <w:color w:val="000000" w:themeColor="text1"/>
        </w:rPr>
        <w:t>室</w:t>
      </w:r>
      <w:r w:rsidRPr="009C45F4">
        <w:rPr>
          <w:rFonts w:hint="eastAsia"/>
          <w:color w:val="000000" w:themeColor="text1"/>
        </w:rPr>
        <w:t>は、</w:t>
      </w:r>
      <w:r w:rsidR="008D19C5">
        <w:rPr>
          <w:rFonts w:hint="eastAsia"/>
          <w:color w:val="000000" w:themeColor="text1"/>
        </w:rPr>
        <w:t>指名された院内モニター</w:t>
      </w:r>
      <w:r w:rsidR="00F619E4" w:rsidRPr="009C45F4">
        <w:rPr>
          <w:rFonts w:hint="eastAsia"/>
          <w:color w:val="000000" w:themeColor="text1"/>
        </w:rPr>
        <w:t>に当該研究の院内モニタリングを担当することを</w:t>
      </w:r>
      <w:r w:rsidR="005E67B6" w:rsidRPr="009C45F4">
        <w:rPr>
          <w:rFonts w:hint="eastAsia"/>
          <w:color w:val="000000" w:themeColor="text1"/>
        </w:rPr>
        <w:t>研究責任者から提出された</w:t>
      </w:r>
      <w:r w:rsidR="00237728">
        <w:rPr>
          <w:rFonts w:hint="eastAsia"/>
          <w:color w:val="000000" w:themeColor="text1"/>
        </w:rPr>
        <w:t>「院内</w:t>
      </w:r>
      <w:r w:rsidR="00EE0A10" w:rsidRPr="009C45F4">
        <w:rPr>
          <w:rFonts w:hint="eastAsia"/>
          <w:color w:val="000000" w:themeColor="text1"/>
        </w:rPr>
        <w:t>モニター</w:t>
      </w:r>
      <w:r w:rsidR="005A4925">
        <w:rPr>
          <w:rFonts w:hint="eastAsia"/>
          <w:color w:val="000000" w:themeColor="text1"/>
        </w:rPr>
        <w:t>指名</w:t>
      </w:r>
      <w:r w:rsidR="00EE0A10" w:rsidRPr="009C45F4">
        <w:rPr>
          <w:rFonts w:hint="eastAsia"/>
          <w:color w:val="000000" w:themeColor="text1"/>
        </w:rPr>
        <w:t>依頼</w:t>
      </w:r>
      <w:r w:rsidR="00BA6A37" w:rsidRPr="009C45F4">
        <w:rPr>
          <w:rFonts w:hint="eastAsia"/>
          <w:color w:val="000000" w:themeColor="text1"/>
        </w:rPr>
        <w:t>・通知</w:t>
      </w:r>
      <w:r w:rsidR="00EE0A10" w:rsidRPr="009C45F4">
        <w:rPr>
          <w:rFonts w:hint="eastAsia"/>
          <w:color w:val="000000" w:themeColor="text1"/>
        </w:rPr>
        <w:t>書</w:t>
      </w:r>
      <w:r w:rsidR="00237728">
        <w:rPr>
          <w:rFonts w:hint="eastAsia"/>
          <w:color w:val="000000" w:themeColor="text1"/>
        </w:rPr>
        <w:t>（様式</w:t>
      </w:r>
      <w:r w:rsidR="00237728">
        <w:rPr>
          <w:rFonts w:hint="eastAsia"/>
          <w:color w:val="000000" w:themeColor="text1"/>
        </w:rPr>
        <w:t>2</w:t>
      </w:r>
      <w:r w:rsidR="00237728">
        <w:rPr>
          <w:color w:val="000000" w:themeColor="text1"/>
        </w:rPr>
        <w:t>-1</w:t>
      </w:r>
      <w:r w:rsidR="00237728">
        <w:rPr>
          <w:rFonts w:hint="eastAsia"/>
          <w:color w:val="000000" w:themeColor="text1"/>
        </w:rPr>
        <w:t>）」</w:t>
      </w:r>
      <w:r w:rsidR="00F619E4" w:rsidRPr="009C45F4">
        <w:rPr>
          <w:rFonts w:hint="eastAsia"/>
          <w:color w:val="000000" w:themeColor="text1"/>
        </w:rPr>
        <w:t>の写しを</w:t>
      </w:r>
      <w:r w:rsidR="005E67B6" w:rsidRPr="009C45F4">
        <w:rPr>
          <w:rFonts w:hint="eastAsia"/>
          <w:color w:val="000000" w:themeColor="text1"/>
        </w:rPr>
        <w:t>送付</w:t>
      </w:r>
      <w:r w:rsidR="00F619E4" w:rsidRPr="009C45F4">
        <w:rPr>
          <w:rFonts w:hint="eastAsia"/>
          <w:color w:val="000000" w:themeColor="text1"/>
        </w:rPr>
        <w:t>して依頼する。なお、院内</w:t>
      </w:r>
      <w:r w:rsidR="00B22E42" w:rsidRPr="009C45F4">
        <w:rPr>
          <w:rFonts w:hint="eastAsia"/>
          <w:color w:val="000000" w:themeColor="text1"/>
        </w:rPr>
        <w:t>モニタリング</w:t>
      </w:r>
      <w:r w:rsidR="00F619E4" w:rsidRPr="009C45F4">
        <w:rPr>
          <w:rFonts w:hint="eastAsia"/>
          <w:color w:val="000000" w:themeColor="text1"/>
        </w:rPr>
        <w:t>を依頼された者は、特段の理由なき場合、かかる業務を拒否することはできない。</w:t>
      </w:r>
    </w:p>
    <w:p w14:paraId="3FC079DB" w14:textId="5BE2BA05" w:rsidR="005E67B6" w:rsidRPr="009C45F4" w:rsidRDefault="005E67B6" w:rsidP="005E67B6">
      <w:pPr>
        <w:ind w:left="210" w:hangingChars="100" w:hanging="210"/>
        <w:rPr>
          <w:color w:val="000000" w:themeColor="text1"/>
        </w:rPr>
      </w:pPr>
      <w:r w:rsidRPr="009C45F4">
        <w:rPr>
          <w:rFonts w:hint="eastAsia"/>
          <w:color w:val="000000" w:themeColor="text1"/>
        </w:rPr>
        <w:t>（</w:t>
      </w:r>
      <w:r w:rsidR="005B464D" w:rsidRPr="009C45F4">
        <w:rPr>
          <w:rFonts w:hint="eastAsia"/>
          <w:color w:val="000000" w:themeColor="text1"/>
        </w:rPr>
        <w:t>4</w:t>
      </w:r>
      <w:r w:rsidRPr="009C45F4">
        <w:rPr>
          <w:rFonts w:hint="eastAsia"/>
          <w:color w:val="000000" w:themeColor="text1"/>
        </w:rPr>
        <w:t>）</w:t>
      </w:r>
      <w:r w:rsidR="003F6924">
        <w:rPr>
          <w:rFonts w:hint="eastAsia"/>
          <w:color w:val="000000" w:themeColor="text1"/>
        </w:rPr>
        <w:t>信頼性保証室</w:t>
      </w:r>
      <w:r w:rsidRPr="009C45F4">
        <w:rPr>
          <w:rFonts w:hint="eastAsia"/>
          <w:color w:val="000000" w:themeColor="text1"/>
        </w:rPr>
        <w:t>は、当該</w:t>
      </w:r>
      <w:r w:rsidR="009C4FDD" w:rsidRPr="009C45F4">
        <w:rPr>
          <w:rFonts w:hint="eastAsia"/>
          <w:color w:val="000000" w:themeColor="text1"/>
        </w:rPr>
        <w:t>院内</w:t>
      </w:r>
      <w:r w:rsidRPr="009C45F4">
        <w:rPr>
          <w:rFonts w:hint="eastAsia"/>
          <w:color w:val="000000" w:themeColor="text1"/>
        </w:rPr>
        <w:t>監査員に研究責任者から提出された</w:t>
      </w:r>
      <w:r w:rsidR="00237728">
        <w:rPr>
          <w:rFonts w:hint="eastAsia"/>
          <w:color w:val="000000" w:themeColor="text1"/>
        </w:rPr>
        <w:t>「院内</w:t>
      </w:r>
      <w:r w:rsidR="00FF31A5" w:rsidRPr="009C45F4">
        <w:rPr>
          <w:rFonts w:hint="eastAsia"/>
          <w:color w:val="000000" w:themeColor="text1"/>
        </w:rPr>
        <w:t>監査員</w:t>
      </w:r>
      <w:r w:rsidR="005A4925">
        <w:rPr>
          <w:rFonts w:hint="eastAsia"/>
          <w:color w:val="000000" w:themeColor="text1"/>
        </w:rPr>
        <w:t>指名</w:t>
      </w:r>
      <w:r w:rsidR="00FF31A5" w:rsidRPr="009C45F4">
        <w:rPr>
          <w:rFonts w:hint="eastAsia"/>
          <w:color w:val="000000" w:themeColor="text1"/>
        </w:rPr>
        <w:t>依頼</w:t>
      </w:r>
      <w:r w:rsidR="00BA6A37" w:rsidRPr="009C45F4">
        <w:rPr>
          <w:rFonts w:hint="eastAsia"/>
          <w:color w:val="000000" w:themeColor="text1"/>
        </w:rPr>
        <w:t>・通知</w:t>
      </w:r>
      <w:r w:rsidR="00FF31A5" w:rsidRPr="009C45F4">
        <w:rPr>
          <w:rFonts w:hint="eastAsia"/>
          <w:color w:val="000000" w:themeColor="text1"/>
        </w:rPr>
        <w:t>書</w:t>
      </w:r>
      <w:r w:rsidR="00237728">
        <w:rPr>
          <w:rFonts w:hint="eastAsia"/>
          <w:color w:val="000000" w:themeColor="text1"/>
        </w:rPr>
        <w:t>（様式</w:t>
      </w:r>
      <w:r w:rsidR="00237728">
        <w:rPr>
          <w:rFonts w:hint="eastAsia"/>
          <w:color w:val="000000" w:themeColor="text1"/>
        </w:rPr>
        <w:t>2-2</w:t>
      </w:r>
      <w:r w:rsidR="00237728">
        <w:rPr>
          <w:rFonts w:hint="eastAsia"/>
          <w:color w:val="000000" w:themeColor="text1"/>
        </w:rPr>
        <w:t>）」</w:t>
      </w:r>
      <w:r w:rsidRPr="009C45F4">
        <w:rPr>
          <w:rFonts w:hint="eastAsia"/>
          <w:color w:val="000000" w:themeColor="text1"/>
        </w:rPr>
        <w:t>の写しを送付して</w:t>
      </w:r>
      <w:r w:rsidR="009C4FDD" w:rsidRPr="009C45F4">
        <w:rPr>
          <w:rFonts w:hint="eastAsia"/>
          <w:color w:val="000000" w:themeColor="text1"/>
        </w:rPr>
        <w:t>院内</w:t>
      </w:r>
      <w:r w:rsidRPr="009C45F4">
        <w:rPr>
          <w:rFonts w:hint="eastAsia"/>
          <w:color w:val="000000" w:themeColor="text1"/>
        </w:rPr>
        <w:t>監査を担当することを依頼する。</w:t>
      </w:r>
    </w:p>
    <w:p w14:paraId="2E9DB0D8" w14:textId="11F94FDA" w:rsidR="00F619E4" w:rsidRPr="009C45F4" w:rsidRDefault="00F619E4" w:rsidP="00F33FDB">
      <w:pPr>
        <w:ind w:left="210" w:hangingChars="100" w:hanging="210"/>
        <w:rPr>
          <w:color w:val="000000" w:themeColor="text1"/>
        </w:rPr>
      </w:pPr>
      <w:r w:rsidRPr="009C45F4">
        <w:rPr>
          <w:rFonts w:hint="eastAsia"/>
          <w:color w:val="000000" w:themeColor="text1"/>
        </w:rPr>
        <w:t>（</w:t>
      </w:r>
      <w:r w:rsidR="005B464D" w:rsidRPr="009C45F4">
        <w:rPr>
          <w:rFonts w:hint="eastAsia"/>
          <w:color w:val="000000" w:themeColor="text1"/>
        </w:rPr>
        <w:t>5</w:t>
      </w:r>
      <w:r w:rsidRPr="009C45F4">
        <w:rPr>
          <w:rFonts w:hint="eastAsia"/>
          <w:color w:val="000000" w:themeColor="text1"/>
        </w:rPr>
        <w:t>）</w:t>
      </w:r>
      <w:r w:rsidR="00BB107C">
        <w:rPr>
          <w:rFonts w:hint="eastAsia"/>
          <w:color w:val="000000" w:themeColor="text1"/>
        </w:rPr>
        <w:t>臨床研究治験センター</w:t>
      </w:r>
      <w:r w:rsidRPr="009C45F4">
        <w:rPr>
          <w:rFonts w:hint="eastAsia"/>
          <w:color w:val="000000" w:themeColor="text1"/>
        </w:rPr>
        <w:t>は、</w:t>
      </w:r>
      <w:r w:rsidR="00EE0A10" w:rsidRPr="009C45F4">
        <w:rPr>
          <w:rFonts w:hint="eastAsia"/>
          <w:color w:val="000000" w:themeColor="text1"/>
        </w:rPr>
        <w:t>モニター・監査員</w:t>
      </w:r>
      <w:r w:rsidR="005A4925">
        <w:rPr>
          <w:rFonts w:hint="eastAsia"/>
          <w:color w:val="000000" w:themeColor="text1"/>
        </w:rPr>
        <w:t>指名</w:t>
      </w:r>
      <w:r w:rsidR="00EE0A10" w:rsidRPr="009C45F4">
        <w:rPr>
          <w:rFonts w:hint="eastAsia"/>
          <w:color w:val="000000" w:themeColor="text1"/>
        </w:rPr>
        <w:t>依頼</w:t>
      </w:r>
      <w:r w:rsidR="00BA6A37" w:rsidRPr="009C45F4">
        <w:rPr>
          <w:rFonts w:hint="eastAsia"/>
          <w:color w:val="000000" w:themeColor="text1"/>
        </w:rPr>
        <w:t>・通知</w:t>
      </w:r>
      <w:r w:rsidR="00EE0A10" w:rsidRPr="009C45F4">
        <w:rPr>
          <w:rFonts w:hint="eastAsia"/>
          <w:color w:val="000000" w:themeColor="text1"/>
        </w:rPr>
        <w:t>書</w:t>
      </w:r>
      <w:r w:rsidRPr="009C45F4">
        <w:rPr>
          <w:rFonts w:hint="eastAsia"/>
          <w:color w:val="000000" w:themeColor="text1"/>
        </w:rPr>
        <w:t>に</w:t>
      </w:r>
      <w:r w:rsidR="005E67B6" w:rsidRPr="009C45F4">
        <w:rPr>
          <w:rFonts w:hint="eastAsia"/>
          <w:color w:val="000000" w:themeColor="text1"/>
        </w:rPr>
        <w:t>当該</w:t>
      </w:r>
      <w:r w:rsidRPr="009C45F4">
        <w:rPr>
          <w:rFonts w:hint="eastAsia"/>
          <w:color w:val="000000" w:themeColor="text1"/>
        </w:rPr>
        <w:t>院内モニター</w:t>
      </w:r>
      <w:r w:rsidR="005E67B6" w:rsidRPr="009C45F4">
        <w:rPr>
          <w:rFonts w:hint="eastAsia"/>
          <w:color w:val="000000" w:themeColor="text1"/>
        </w:rPr>
        <w:t>又は当該</w:t>
      </w:r>
      <w:r w:rsidR="009C4FDD" w:rsidRPr="009C45F4">
        <w:rPr>
          <w:rFonts w:hint="eastAsia"/>
          <w:color w:val="000000" w:themeColor="text1"/>
        </w:rPr>
        <w:t>院内</w:t>
      </w:r>
      <w:r w:rsidR="005E67B6" w:rsidRPr="009C45F4">
        <w:rPr>
          <w:rFonts w:hint="eastAsia"/>
          <w:color w:val="000000" w:themeColor="text1"/>
        </w:rPr>
        <w:t>監査員</w:t>
      </w:r>
      <w:r w:rsidRPr="009C45F4">
        <w:rPr>
          <w:rFonts w:hint="eastAsia"/>
          <w:color w:val="000000" w:themeColor="text1"/>
        </w:rPr>
        <w:t>の所属・</w:t>
      </w:r>
      <w:r w:rsidR="00386774" w:rsidRPr="009C45F4">
        <w:rPr>
          <w:rFonts w:hint="eastAsia"/>
          <w:color w:val="000000" w:themeColor="text1"/>
        </w:rPr>
        <w:t>職名・</w:t>
      </w:r>
      <w:r w:rsidRPr="009C45F4">
        <w:rPr>
          <w:rFonts w:hint="eastAsia"/>
          <w:color w:val="000000" w:themeColor="text1"/>
        </w:rPr>
        <w:t>氏名を</w:t>
      </w:r>
      <w:r w:rsidR="005E67B6" w:rsidRPr="009C45F4">
        <w:rPr>
          <w:rFonts w:hint="eastAsia"/>
          <w:color w:val="000000" w:themeColor="text1"/>
        </w:rPr>
        <w:t>記載して</w:t>
      </w:r>
      <w:r w:rsidRPr="009C45F4">
        <w:rPr>
          <w:rFonts w:hint="eastAsia"/>
          <w:color w:val="000000" w:themeColor="text1"/>
        </w:rPr>
        <w:t>研究責任者に</w:t>
      </w:r>
      <w:r w:rsidR="005E67B6" w:rsidRPr="009C45F4">
        <w:rPr>
          <w:rFonts w:hint="eastAsia"/>
          <w:color w:val="000000" w:themeColor="text1"/>
        </w:rPr>
        <w:t>送付し</w:t>
      </w:r>
      <w:r w:rsidRPr="009C45F4">
        <w:rPr>
          <w:rFonts w:hint="eastAsia"/>
          <w:color w:val="000000" w:themeColor="text1"/>
        </w:rPr>
        <w:t>、研究計画書等への記載を依頼する。</w:t>
      </w:r>
      <w:r w:rsidR="003E22DF">
        <w:rPr>
          <w:rFonts w:hint="eastAsia"/>
          <w:color w:val="000000" w:themeColor="text1"/>
        </w:rPr>
        <w:t>ただし、モニター又は監査員の指名書で対応すること</w:t>
      </w:r>
      <w:r w:rsidR="007B7E1C">
        <w:rPr>
          <w:rFonts w:hint="eastAsia"/>
          <w:color w:val="000000" w:themeColor="text1"/>
        </w:rPr>
        <w:t>も可能である。</w:t>
      </w:r>
    </w:p>
    <w:p w14:paraId="72960FA7" w14:textId="77777777" w:rsidR="00DF20F8" w:rsidRPr="00BB107C" w:rsidRDefault="00DF20F8" w:rsidP="00BB3253">
      <w:pPr>
        <w:ind w:left="210" w:hangingChars="100" w:hanging="210"/>
        <w:rPr>
          <w:color w:val="000000" w:themeColor="text1"/>
        </w:rPr>
      </w:pPr>
    </w:p>
    <w:p w14:paraId="01E37AEC" w14:textId="77777777" w:rsidR="006D3703" w:rsidRPr="009C45F4" w:rsidRDefault="00B22E42" w:rsidP="0019438F">
      <w:pPr>
        <w:pStyle w:val="2"/>
        <w:rPr>
          <w:rFonts w:asciiTheme="majorEastAsia" w:hAnsiTheme="majorEastAsia"/>
          <w:color w:val="000000" w:themeColor="text1"/>
        </w:rPr>
      </w:pPr>
      <w:bookmarkStart w:id="6" w:name="_Toc426453047"/>
      <w:r w:rsidRPr="009C45F4">
        <w:rPr>
          <w:rFonts w:asciiTheme="majorEastAsia" w:hAnsiTheme="majorEastAsia" w:hint="eastAsia"/>
          <w:color w:val="000000" w:themeColor="text1"/>
        </w:rPr>
        <w:t>９</w:t>
      </w:r>
      <w:r w:rsidR="00450657" w:rsidRPr="009C45F4">
        <w:rPr>
          <w:rFonts w:asciiTheme="majorEastAsia" w:hAnsiTheme="majorEastAsia" w:hint="eastAsia"/>
          <w:color w:val="000000" w:themeColor="text1"/>
        </w:rPr>
        <w:t>．</w:t>
      </w:r>
      <w:r w:rsidR="001A2B0B" w:rsidRPr="009C45F4">
        <w:rPr>
          <w:rFonts w:asciiTheme="majorEastAsia" w:hAnsiTheme="majorEastAsia" w:hint="eastAsia"/>
          <w:color w:val="000000" w:themeColor="text1"/>
        </w:rPr>
        <w:t>実施</w:t>
      </w:r>
      <w:r w:rsidR="006D3703" w:rsidRPr="009C45F4">
        <w:rPr>
          <w:rFonts w:asciiTheme="majorEastAsia" w:hAnsiTheme="majorEastAsia" w:hint="eastAsia"/>
          <w:color w:val="000000" w:themeColor="text1"/>
        </w:rPr>
        <w:t>手順</w:t>
      </w:r>
      <w:bookmarkEnd w:id="6"/>
    </w:p>
    <w:p w14:paraId="0EEF6FF4" w14:textId="77777777" w:rsidR="006D3703" w:rsidRPr="009C45F4" w:rsidRDefault="006D3703" w:rsidP="006D3703">
      <w:pPr>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w:t>
      </w:r>
      <w:r w:rsidR="00A916B5" w:rsidRPr="009C45F4">
        <w:rPr>
          <w:rFonts w:hint="eastAsia"/>
          <w:color w:val="000000" w:themeColor="text1"/>
        </w:rPr>
        <w:t>自主モニタリング</w:t>
      </w:r>
    </w:p>
    <w:p w14:paraId="12A68A4F" w14:textId="7F94E97F" w:rsidR="002023E8" w:rsidRPr="009C45F4" w:rsidRDefault="00B03BAD" w:rsidP="00B03BAD">
      <w:pPr>
        <w:ind w:leftChars="100" w:left="420" w:hangingChars="100" w:hanging="210"/>
        <w:rPr>
          <w:color w:val="000000" w:themeColor="text1"/>
        </w:rPr>
      </w:pPr>
      <w:r w:rsidRPr="009C45F4">
        <w:rPr>
          <w:rFonts w:hint="eastAsia"/>
          <w:color w:val="000000" w:themeColor="text1"/>
        </w:rPr>
        <w:t>①　研究責任者は、研究計画書の定めるところにより、当該研究の研究者等の中から</w:t>
      </w:r>
      <w:r w:rsidR="002023E8" w:rsidRPr="009C45F4">
        <w:rPr>
          <w:rFonts w:hint="eastAsia"/>
          <w:color w:val="000000" w:themeColor="text1"/>
        </w:rPr>
        <w:t>あらかじめ</w:t>
      </w:r>
      <w:r w:rsidR="00117944">
        <w:rPr>
          <w:rFonts w:hint="eastAsia"/>
          <w:color w:val="000000" w:themeColor="text1"/>
        </w:rPr>
        <w:t>指名</w:t>
      </w:r>
      <w:r w:rsidR="002023E8" w:rsidRPr="009C45F4">
        <w:rPr>
          <w:rFonts w:hint="eastAsia"/>
          <w:color w:val="000000" w:themeColor="text1"/>
        </w:rPr>
        <w:t>した自主</w:t>
      </w:r>
      <w:r w:rsidRPr="009C45F4">
        <w:rPr>
          <w:rFonts w:hint="eastAsia"/>
          <w:color w:val="000000" w:themeColor="text1"/>
        </w:rPr>
        <w:t>モニタ</w:t>
      </w:r>
      <w:r w:rsidR="00E8590E" w:rsidRPr="009C45F4">
        <w:rPr>
          <w:rFonts w:hint="eastAsia"/>
          <w:color w:val="000000" w:themeColor="text1"/>
        </w:rPr>
        <w:t>ー</w:t>
      </w:r>
      <w:r w:rsidR="002023E8" w:rsidRPr="009C45F4">
        <w:rPr>
          <w:rFonts w:hint="eastAsia"/>
          <w:color w:val="000000" w:themeColor="text1"/>
        </w:rPr>
        <w:t>と協議し、モニタリング実施日時と場所を決定する。</w:t>
      </w:r>
    </w:p>
    <w:p w14:paraId="1A14B8B1" w14:textId="77777777" w:rsidR="00151517" w:rsidRPr="009C45F4" w:rsidRDefault="002023E8" w:rsidP="00B03BAD">
      <w:pPr>
        <w:ind w:leftChars="100" w:left="420" w:hangingChars="100" w:hanging="210"/>
        <w:rPr>
          <w:color w:val="000000" w:themeColor="text1"/>
        </w:rPr>
      </w:pPr>
      <w:r w:rsidRPr="009C45F4">
        <w:rPr>
          <w:rFonts w:hint="eastAsia"/>
          <w:color w:val="000000" w:themeColor="text1"/>
        </w:rPr>
        <w:t xml:space="preserve">②　</w:t>
      </w:r>
      <w:r w:rsidR="00151517" w:rsidRPr="009C45F4">
        <w:rPr>
          <w:rFonts w:hint="eastAsia"/>
          <w:color w:val="000000" w:themeColor="text1"/>
        </w:rPr>
        <w:t>当該研究の研究者等は、モニタリングの実施日時までに必要な資料を準備する。</w:t>
      </w:r>
    </w:p>
    <w:p w14:paraId="27FE166D" w14:textId="75BAB77F" w:rsidR="00E8590E" w:rsidRPr="009C45F4" w:rsidRDefault="00E8590E" w:rsidP="00B03BAD">
      <w:pPr>
        <w:ind w:leftChars="100" w:left="420" w:hangingChars="100" w:hanging="210"/>
        <w:rPr>
          <w:color w:val="000000" w:themeColor="text1"/>
        </w:rPr>
      </w:pPr>
      <w:r w:rsidRPr="009C45F4">
        <w:rPr>
          <w:rFonts w:hint="eastAsia"/>
          <w:color w:val="000000" w:themeColor="text1"/>
        </w:rPr>
        <w:t>③　直接閲覧を行うにあたり、会議室又は医療情報端末の手配が必要な場合は</w:t>
      </w:r>
      <w:r w:rsidR="00F45E5E" w:rsidRPr="009C45F4">
        <w:rPr>
          <w:rFonts w:hint="eastAsia"/>
          <w:color w:val="000000" w:themeColor="text1"/>
        </w:rPr>
        <w:t>、</w:t>
      </w:r>
      <w:r w:rsidRPr="009C45F4">
        <w:rPr>
          <w:rFonts w:hint="eastAsia"/>
          <w:color w:val="000000" w:themeColor="text1"/>
        </w:rPr>
        <w:t>本手順書第</w:t>
      </w:r>
      <w:r w:rsidR="00B22E42" w:rsidRPr="009C45F4">
        <w:rPr>
          <w:rFonts w:hint="eastAsia"/>
          <w:color w:val="000000" w:themeColor="text1"/>
        </w:rPr>
        <w:t>１０</w:t>
      </w:r>
      <w:r w:rsidRPr="009C45F4">
        <w:rPr>
          <w:rFonts w:hint="eastAsia"/>
          <w:color w:val="000000" w:themeColor="text1"/>
        </w:rPr>
        <w:t>の手順</w:t>
      </w:r>
      <w:r w:rsidR="00EF277F">
        <w:rPr>
          <w:rFonts w:hint="eastAsia"/>
          <w:color w:val="000000" w:themeColor="text1"/>
        </w:rPr>
        <w:t>を参照し</w:t>
      </w:r>
      <w:r w:rsidR="00AD03F6" w:rsidRPr="009C45F4">
        <w:rPr>
          <w:rFonts w:hint="eastAsia"/>
          <w:color w:val="000000" w:themeColor="text1"/>
        </w:rPr>
        <w:t>、準備し、実施</w:t>
      </w:r>
      <w:r w:rsidR="00175F76">
        <w:rPr>
          <w:rFonts w:hint="eastAsia"/>
          <w:color w:val="000000" w:themeColor="text1"/>
        </w:rPr>
        <w:t>する</w:t>
      </w:r>
      <w:r w:rsidR="00EF277F">
        <w:rPr>
          <w:rFonts w:hint="eastAsia"/>
          <w:color w:val="000000" w:themeColor="text1"/>
        </w:rPr>
        <w:t>こともできる</w:t>
      </w:r>
      <w:r w:rsidR="00AD03F6" w:rsidRPr="009C45F4">
        <w:rPr>
          <w:rFonts w:hint="eastAsia"/>
          <w:color w:val="000000" w:themeColor="text1"/>
        </w:rPr>
        <w:t>。</w:t>
      </w:r>
    </w:p>
    <w:p w14:paraId="59AF08F2" w14:textId="77777777" w:rsidR="00B03BAD" w:rsidRPr="009C45F4" w:rsidRDefault="00AD03F6" w:rsidP="00B03BAD">
      <w:pPr>
        <w:ind w:leftChars="100" w:left="420" w:hangingChars="100" w:hanging="210"/>
        <w:rPr>
          <w:color w:val="000000" w:themeColor="text1"/>
        </w:rPr>
      </w:pPr>
      <w:r w:rsidRPr="009C45F4">
        <w:rPr>
          <w:rFonts w:hint="eastAsia"/>
          <w:color w:val="000000" w:themeColor="text1"/>
        </w:rPr>
        <w:t>④</w:t>
      </w:r>
      <w:r w:rsidR="00151517" w:rsidRPr="009C45F4">
        <w:rPr>
          <w:rFonts w:hint="eastAsia"/>
          <w:color w:val="000000" w:themeColor="text1"/>
        </w:rPr>
        <w:t xml:space="preserve">　自主モニタ</w:t>
      </w:r>
      <w:r w:rsidR="00E8590E" w:rsidRPr="009C45F4">
        <w:rPr>
          <w:rFonts w:hint="eastAsia"/>
          <w:color w:val="000000" w:themeColor="text1"/>
        </w:rPr>
        <w:t>ー</w:t>
      </w:r>
      <w:r w:rsidR="00151517" w:rsidRPr="009C45F4">
        <w:rPr>
          <w:rFonts w:hint="eastAsia"/>
          <w:color w:val="000000" w:themeColor="text1"/>
        </w:rPr>
        <w:t>は</w:t>
      </w:r>
      <w:r w:rsidR="00C47715" w:rsidRPr="009C45F4">
        <w:rPr>
          <w:rFonts w:hint="eastAsia"/>
          <w:color w:val="000000" w:themeColor="text1"/>
        </w:rPr>
        <w:t>、</w:t>
      </w:r>
      <w:r w:rsidR="00151517" w:rsidRPr="009C45F4">
        <w:rPr>
          <w:rFonts w:hint="eastAsia"/>
          <w:color w:val="000000" w:themeColor="text1"/>
        </w:rPr>
        <w:t>研究計画書に記載されたモニタリング実施手順、あるいは当該研究のモニタリング手順書</w:t>
      </w:r>
      <w:r w:rsidR="00E8590E" w:rsidRPr="009C45F4">
        <w:rPr>
          <w:rFonts w:hint="eastAsia"/>
          <w:color w:val="000000" w:themeColor="text1"/>
        </w:rPr>
        <w:t>に従い「モニタリング・監査チェックリスト（</w:t>
      </w:r>
      <w:r w:rsidR="005B464D" w:rsidRPr="009C45F4">
        <w:rPr>
          <w:rFonts w:hint="eastAsia"/>
          <w:color w:val="000000" w:themeColor="text1"/>
        </w:rPr>
        <w:t>様式</w:t>
      </w:r>
      <w:r w:rsidR="005B464D" w:rsidRPr="009C45F4">
        <w:rPr>
          <w:rFonts w:hint="eastAsia"/>
          <w:color w:val="000000" w:themeColor="text1"/>
        </w:rPr>
        <w:t>3</w:t>
      </w:r>
      <w:r w:rsidR="00E8590E" w:rsidRPr="009C45F4">
        <w:rPr>
          <w:rFonts w:hint="eastAsia"/>
          <w:color w:val="000000" w:themeColor="text1"/>
        </w:rPr>
        <w:t>）」</w:t>
      </w:r>
      <w:r w:rsidR="005B5C88" w:rsidRPr="009C45F4">
        <w:rPr>
          <w:rFonts w:hint="eastAsia"/>
          <w:color w:val="000000" w:themeColor="text1"/>
        </w:rPr>
        <w:t>（以下、</w:t>
      </w:r>
      <w:r w:rsidR="000557DC" w:rsidRPr="009C45F4">
        <w:rPr>
          <w:rFonts w:hint="eastAsia"/>
          <w:color w:val="000000" w:themeColor="text1"/>
        </w:rPr>
        <w:t>「</w:t>
      </w:r>
      <w:r w:rsidR="005B5C88" w:rsidRPr="009C45F4">
        <w:rPr>
          <w:rFonts w:hint="eastAsia"/>
          <w:color w:val="000000" w:themeColor="text1"/>
        </w:rPr>
        <w:t>チェックリスト</w:t>
      </w:r>
      <w:r w:rsidR="000557DC" w:rsidRPr="009C45F4">
        <w:rPr>
          <w:rFonts w:hint="eastAsia"/>
          <w:color w:val="000000" w:themeColor="text1"/>
        </w:rPr>
        <w:t>」</w:t>
      </w:r>
      <w:r w:rsidR="005B5C88" w:rsidRPr="009C45F4">
        <w:rPr>
          <w:rFonts w:hint="eastAsia"/>
          <w:color w:val="000000" w:themeColor="text1"/>
        </w:rPr>
        <w:t>という</w:t>
      </w:r>
      <w:r w:rsidR="000557DC" w:rsidRPr="009C45F4">
        <w:rPr>
          <w:rFonts w:hint="eastAsia"/>
          <w:color w:val="000000" w:themeColor="text1"/>
        </w:rPr>
        <w:t>。</w:t>
      </w:r>
      <w:r w:rsidR="005B5C88" w:rsidRPr="009C45F4">
        <w:rPr>
          <w:rFonts w:hint="eastAsia"/>
          <w:color w:val="000000" w:themeColor="text1"/>
        </w:rPr>
        <w:t>）</w:t>
      </w:r>
      <w:r w:rsidR="00E8590E" w:rsidRPr="009C45F4">
        <w:rPr>
          <w:rFonts w:hint="eastAsia"/>
          <w:color w:val="000000" w:themeColor="text1"/>
        </w:rPr>
        <w:t>を使用してモニタリングを行う</w:t>
      </w:r>
      <w:r w:rsidR="00B03BAD" w:rsidRPr="009C45F4">
        <w:rPr>
          <w:rFonts w:hint="eastAsia"/>
          <w:color w:val="000000" w:themeColor="text1"/>
        </w:rPr>
        <w:t>。</w:t>
      </w:r>
    </w:p>
    <w:p w14:paraId="2AF71258" w14:textId="77777777" w:rsidR="00470332" w:rsidRPr="009C45F4" w:rsidRDefault="00632A29" w:rsidP="00470332">
      <w:pPr>
        <w:ind w:leftChars="100" w:left="420" w:hangingChars="100" w:hanging="210"/>
        <w:rPr>
          <w:color w:val="000000" w:themeColor="text1"/>
        </w:rPr>
      </w:pPr>
      <w:r w:rsidRPr="009C45F4">
        <w:rPr>
          <w:rFonts w:hint="eastAsia"/>
          <w:color w:val="000000" w:themeColor="text1"/>
        </w:rPr>
        <w:t>⑤</w:t>
      </w:r>
      <w:r w:rsidR="00470332" w:rsidRPr="009C45F4">
        <w:rPr>
          <w:rFonts w:hint="eastAsia"/>
          <w:color w:val="000000" w:themeColor="text1"/>
        </w:rPr>
        <w:t xml:space="preserve">　研究者等は、モニタリングにて生じた問い合わせ、確認事項について、必要に応じてこれに対応する。</w:t>
      </w:r>
    </w:p>
    <w:p w14:paraId="6387790E" w14:textId="77777777" w:rsidR="00AD03F6" w:rsidRPr="009C45F4" w:rsidRDefault="00632A29" w:rsidP="00AD03F6">
      <w:pPr>
        <w:ind w:leftChars="100" w:left="420" w:hangingChars="100" w:hanging="210"/>
        <w:rPr>
          <w:color w:val="000000" w:themeColor="text1"/>
        </w:rPr>
      </w:pPr>
      <w:r w:rsidRPr="009C45F4">
        <w:rPr>
          <w:rFonts w:hint="eastAsia"/>
          <w:color w:val="000000" w:themeColor="text1"/>
        </w:rPr>
        <w:t>⑥</w:t>
      </w:r>
      <w:r w:rsidR="00AD03F6" w:rsidRPr="009C45F4">
        <w:rPr>
          <w:rFonts w:hint="eastAsia"/>
          <w:color w:val="000000" w:themeColor="text1"/>
        </w:rPr>
        <w:t xml:space="preserve">　モニタリング終了後</w:t>
      </w:r>
      <w:r w:rsidR="000557DC" w:rsidRPr="009C45F4">
        <w:rPr>
          <w:rFonts w:hint="eastAsia"/>
          <w:color w:val="000000" w:themeColor="text1"/>
        </w:rPr>
        <w:t>の報告等は、本手順書第１</w:t>
      </w:r>
      <w:r w:rsidR="00B22E42" w:rsidRPr="009C45F4">
        <w:rPr>
          <w:rFonts w:hint="eastAsia"/>
          <w:color w:val="000000" w:themeColor="text1"/>
        </w:rPr>
        <w:t>１</w:t>
      </w:r>
      <w:r w:rsidR="000557DC" w:rsidRPr="009C45F4">
        <w:rPr>
          <w:rFonts w:hint="eastAsia"/>
          <w:color w:val="000000" w:themeColor="text1"/>
        </w:rPr>
        <w:t>の手順に従う。</w:t>
      </w:r>
    </w:p>
    <w:p w14:paraId="5F3C0C0A" w14:textId="77777777" w:rsidR="000557DC" w:rsidRPr="009C45F4" w:rsidRDefault="00632A29" w:rsidP="00AD03F6">
      <w:pPr>
        <w:ind w:leftChars="100" w:left="420" w:hangingChars="100" w:hanging="210"/>
        <w:rPr>
          <w:color w:val="000000" w:themeColor="text1"/>
        </w:rPr>
      </w:pPr>
      <w:r w:rsidRPr="009C45F4">
        <w:rPr>
          <w:rFonts w:hint="eastAsia"/>
          <w:color w:val="000000" w:themeColor="text1"/>
        </w:rPr>
        <w:t>⑦</w:t>
      </w:r>
      <w:r w:rsidR="000557DC" w:rsidRPr="009C45F4">
        <w:rPr>
          <w:rFonts w:hint="eastAsia"/>
          <w:color w:val="000000" w:themeColor="text1"/>
        </w:rPr>
        <w:t xml:space="preserve">　研究者等は、準備した資料を適切に保管、もしくは必要に応じて処分する。</w:t>
      </w:r>
    </w:p>
    <w:p w14:paraId="1DA6C270" w14:textId="77777777" w:rsidR="00521982" w:rsidRPr="009C45F4" w:rsidRDefault="00521982" w:rsidP="00521982">
      <w:pPr>
        <w:rPr>
          <w:color w:val="000000" w:themeColor="text1"/>
        </w:rPr>
      </w:pPr>
      <w:r w:rsidRPr="009C45F4">
        <w:rPr>
          <w:rFonts w:hint="eastAsia"/>
          <w:color w:val="000000" w:themeColor="text1"/>
        </w:rPr>
        <w:t>（</w:t>
      </w:r>
      <w:r w:rsidRPr="009C45F4">
        <w:rPr>
          <w:rFonts w:hint="eastAsia"/>
          <w:color w:val="000000" w:themeColor="text1"/>
        </w:rPr>
        <w:t>2</w:t>
      </w:r>
      <w:r w:rsidRPr="009C45F4">
        <w:rPr>
          <w:rFonts w:hint="eastAsia"/>
          <w:color w:val="000000" w:themeColor="text1"/>
        </w:rPr>
        <w:t>）診療科</w:t>
      </w:r>
      <w:r w:rsidR="00211E0D" w:rsidRPr="009C45F4">
        <w:rPr>
          <w:rFonts w:hint="eastAsia"/>
          <w:color w:val="000000" w:themeColor="text1"/>
        </w:rPr>
        <w:t>等</w:t>
      </w:r>
      <w:r w:rsidRPr="009C45F4">
        <w:rPr>
          <w:rFonts w:hint="eastAsia"/>
          <w:color w:val="000000" w:themeColor="text1"/>
        </w:rPr>
        <w:t>モニタリング</w:t>
      </w:r>
    </w:p>
    <w:p w14:paraId="217DFE42" w14:textId="0ECEA1A7" w:rsidR="00521982" w:rsidRPr="006712DE" w:rsidRDefault="00521982" w:rsidP="00521982">
      <w:pPr>
        <w:ind w:leftChars="100" w:left="420" w:hangingChars="100" w:hanging="210"/>
        <w:rPr>
          <w:color w:val="000000" w:themeColor="text1"/>
        </w:rPr>
      </w:pPr>
      <w:r w:rsidRPr="006712DE">
        <w:rPr>
          <w:rFonts w:hint="eastAsia"/>
          <w:color w:val="000000" w:themeColor="text1"/>
        </w:rPr>
        <w:t>①　研究責任者は、研究計画書の定めるところにより、</w:t>
      </w:r>
      <w:r w:rsidR="00211E0D" w:rsidRPr="006712DE">
        <w:rPr>
          <w:rFonts w:hint="eastAsia"/>
          <w:color w:val="000000" w:themeColor="text1"/>
        </w:rPr>
        <w:t>自身の所属する診療科等から</w:t>
      </w:r>
      <w:r w:rsidRPr="006712DE">
        <w:rPr>
          <w:rFonts w:hint="eastAsia"/>
          <w:color w:val="000000" w:themeColor="text1"/>
        </w:rPr>
        <w:t>あらかじめ</w:t>
      </w:r>
      <w:r w:rsidR="00117944">
        <w:rPr>
          <w:rFonts w:hint="eastAsia"/>
          <w:color w:val="000000" w:themeColor="text1"/>
        </w:rPr>
        <w:t>指名</w:t>
      </w:r>
      <w:r w:rsidRPr="006712DE">
        <w:rPr>
          <w:rFonts w:hint="eastAsia"/>
          <w:color w:val="000000" w:themeColor="text1"/>
        </w:rPr>
        <w:t>した</w:t>
      </w:r>
      <w:r w:rsidR="00211E0D" w:rsidRPr="006712DE">
        <w:rPr>
          <w:rFonts w:hint="eastAsia"/>
          <w:color w:val="000000" w:themeColor="text1"/>
        </w:rPr>
        <w:t>診療科</w:t>
      </w:r>
      <w:r w:rsidR="00417E0F" w:rsidRPr="006712DE">
        <w:rPr>
          <w:rFonts w:hint="eastAsia"/>
          <w:color w:val="000000" w:themeColor="text1"/>
        </w:rPr>
        <w:t>等</w:t>
      </w:r>
      <w:r w:rsidRPr="006712DE">
        <w:rPr>
          <w:rFonts w:hint="eastAsia"/>
          <w:color w:val="000000" w:themeColor="text1"/>
        </w:rPr>
        <w:t>モニターと協議し、モニタリング実施日時と場所を決定する。</w:t>
      </w:r>
    </w:p>
    <w:p w14:paraId="798FECF6" w14:textId="77777777" w:rsidR="00521982" w:rsidRPr="006712DE" w:rsidRDefault="00521982" w:rsidP="00521982">
      <w:pPr>
        <w:ind w:leftChars="100" w:left="420" w:hangingChars="100" w:hanging="210"/>
        <w:rPr>
          <w:color w:val="000000" w:themeColor="text1"/>
        </w:rPr>
      </w:pPr>
      <w:r w:rsidRPr="006712DE">
        <w:rPr>
          <w:rFonts w:hint="eastAsia"/>
          <w:color w:val="000000" w:themeColor="text1"/>
        </w:rPr>
        <w:t>②　当該研究の研究者等は、モニタリングの実施日時までに必要な資料を準備する。</w:t>
      </w:r>
    </w:p>
    <w:p w14:paraId="2182820B" w14:textId="4EA9895F" w:rsidR="00521982" w:rsidRPr="006712DE" w:rsidRDefault="00521982" w:rsidP="00521982">
      <w:pPr>
        <w:ind w:leftChars="100" w:left="420" w:hangingChars="100" w:hanging="210"/>
        <w:rPr>
          <w:color w:val="000000" w:themeColor="text1"/>
        </w:rPr>
      </w:pPr>
      <w:r w:rsidRPr="006712DE">
        <w:rPr>
          <w:rFonts w:hint="eastAsia"/>
          <w:color w:val="000000" w:themeColor="text1"/>
        </w:rPr>
        <w:t>③　直接閲覧を行うにあたり、会議室又は医療情報端末の手配が必要な場合は</w:t>
      </w:r>
      <w:r w:rsidR="00F45E5E" w:rsidRPr="006712DE">
        <w:rPr>
          <w:rFonts w:hint="eastAsia"/>
          <w:color w:val="000000" w:themeColor="text1"/>
        </w:rPr>
        <w:t>、</w:t>
      </w:r>
      <w:r w:rsidRPr="006712DE">
        <w:rPr>
          <w:rFonts w:hint="eastAsia"/>
          <w:color w:val="000000" w:themeColor="text1"/>
        </w:rPr>
        <w:t>本手順書第</w:t>
      </w:r>
      <w:r w:rsidR="00B22E42" w:rsidRPr="006712DE">
        <w:rPr>
          <w:rFonts w:hint="eastAsia"/>
          <w:color w:val="000000" w:themeColor="text1"/>
        </w:rPr>
        <w:t>１０</w:t>
      </w:r>
      <w:r w:rsidRPr="006712DE">
        <w:rPr>
          <w:rFonts w:hint="eastAsia"/>
          <w:color w:val="000000" w:themeColor="text1"/>
        </w:rPr>
        <w:t>の手順</w:t>
      </w:r>
      <w:r w:rsidR="007B7E1C">
        <w:rPr>
          <w:rFonts w:hint="eastAsia"/>
          <w:color w:val="000000" w:themeColor="text1"/>
        </w:rPr>
        <w:t>を参照し</w:t>
      </w:r>
      <w:r w:rsidRPr="006712DE">
        <w:rPr>
          <w:rFonts w:hint="eastAsia"/>
          <w:color w:val="000000" w:themeColor="text1"/>
        </w:rPr>
        <w:t>、準備し、実施する</w:t>
      </w:r>
      <w:r w:rsidR="007B7E1C">
        <w:rPr>
          <w:rFonts w:hint="eastAsia"/>
          <w:color w:val="000000" w:themeColor="text1"/>
        </w:rPr>
        <w:t>こともできる</w:t>
      </w:r>
      <w:r w:rsidRPr="006712DE">
        <w:rPr>
          <w:rFonts w:hint="eastAsia"/>
          <w:color w:val="000000" w:themeColor="text1"/>
        </w:rPr>
        <w:t>。</w:t>
      </w:r>
    </w:p>
    <w:p w14:paraId="26C3B065" w14:textId="77777777" w:rsidR="00521982" w:rsidRPr="006712DE" w:rsidRDefault="00521982" w:rsidP="00521982">
      <w:pPr>
        <w:ind w:leftChars="100" w:left="420" w:hangingChars="100" w:hanging="210"/>
        <w:rPr>
          <w:color w:val="000000" w:themeColor="text1"/>
        </w:rPr>
      </w:pPr>
      <w:r w:rsidRPr="006712DE">
        <w:rPr>
          <w:rFonts w:hint="eastAsia"/>
          <w:color w:val="000000" w:themeColor="text1"/>
        </w:rPr>
        <w:t xml:space="preserve">④　</w:t>
      </w:r>
      <w:r w:rsidR="00211E0D" w:rsidRPr="006712DE">
        <w:rPr>
          <w:rFonts w:hint="eastAsia"/>
          <w:color w:val="000000" w:themeColor="text1"/>
        </w:rPr>
        <w:t>診療科等</w:t>
      </w:r>
      <w:r w:rsidRPr="006712DE">
        <w:rPr>
          <w:rFonts w:hint="eastAsia"/>
          <w:color w:val="000000" w:themeColor="text1"/>
        </w:rPr>
        <w:t>モニターは</w:t>
      </w:r>
      <w:r w:rsidR="00C47715" w:rsidRPr="006712DE">
        <w:rPr>
          <w:rFonts w:hint="eastAsia"/>
          <w:color w:val="000000" w:themeColor="text1"/>
        </w:rPr>
        <w:t>、</w:t>
      </w:r>
      <w:r w:rsidRPr="006712DE">
        <w:rPr>
          <w:rFonts w:hint="eastAsia"/>
          <w:color w:val="000000" w:themeColor="text1"/>
        </w:rPr>
        <w:t>研究計画書に記載されたモニタリング実施手順、あるいは当該研究のモニタリング手順書に従いチェックリストを使用してモニタリングを行う。</w:t>
      </w:r>
    </w:p>
    <w:p w14:paraId="3C52E8B6" w14:textId="77777777" w:rsidR="00632A29" w:rsidRPr="006712DE" w:rsidRDefault="00632A29" w:rsidP="00632A29">
      <w:pPr>
        <w:ind w:leftChars="100" w:left="420" w:hangingChars="100" w:hanging="210"/>
        <w:rPr>
          <w:color w:val="000000" w:themeColor="text1"/>
        </w:rPr>
      </w:pPr>
      <w:r w:rsidRPr="006712DE">
        <w:rPr>
          <w:rFonts w:hint="eastAsia"/>
          <w:color w:val="000000" w:themeColor="text1"/>
        </w:rPr>
        <w:t>⑤　研究者等は、モニタリングにて生じた問い合わせ、確認事項について、必要に応じてこれに対応する。</w:t>
      </w:r>
    </w:p>
    <w:p w14:paraId="53B655AC" w14:textId="77777777" w:rsidR="00521982" w:rsidRPr="006712DE" w:rsidRDefault="00632A29" w:rsidP="00521982">
      <w:pPr>
        <w:ind w:leftChars="100" w:left="420" w:hangingChars="100" w:hanging="210"/>
        <w:rPr>
          <w:color w:val="000000" w:themeColor="text1"/>
        </w:rPr>
      </w:pPr>
      <w:r w:rsidRPr="006712DE">
        <w:rPr>
          <w:rFonts w:hint="eastAsia"/>
          <w:color w:val="000000" w:themeColor="text1"/>
        </w:rPr>
        <w:t>⑥</w:t>
      </w:r>
      <w:r w:rsidR="00521982" w:rsidRPr="006712DE">
        <w:rPr>
          <w:rFonts w:hint="eastAsia"/>
          <w:color w:val="000000" w:themeColor="text1"/>
        </w:rPr>
        <w:t xml:space="preserve">　モニタリング終了後の報告等は、本手順書第１</w:t>
      </w:r>
      <w:r w:rsidR="00B22E42" w:rsidRPr="006712DE">
        <w:rPr>
          <w:rFonts w:hint="eastAsia"/>
          <w:color w:val="000000" w:themeColor="text1"/>
        </w:rPr>
        <w:t>１</w:t>
      </w:r>
      <w:r w:rsidR="00521982" w:rsidRPr="006712DE">
        <w:rPr>
          <w:rFonts w:hint="eastAsia"/>
          <w:color w:val="000000" w:themeColor="text1"/>
        </w:rPr>
        <w:t>の手順に従う。</w:t>
      </w:r>
    </w:p>
    <w:p w14:paraId="1501933C" w14:textId="77777777" w:rsidR="00521982" w:rsidRPr="006712DE" w:rsidRDefault="00632A29" w:rsidP="00521982">
      <w:pPr>
        <w:ind w:leftChars="100" w:left="420" w:hangingChars="100" w:hanging="210"/>
        <w:rPr>
          <w:color w:val="000000" w:themeColor="text1"/>
        </w:rPr>
      </w:pPr>
      <w:r w:rsidRPr="006712DE">
        <w:rPr>
          <w:rFonts w:hint="eastAsia"/>
          <w:color w:val="000000" w:themeColor="text1"/>
        </w:rPr>
        <w:t>⑦</w:t>
      </w:r>
      <w:r w:rsidR="00521982" w:rsidRPr="006712DE">
        <w:rPr>
          <w:rFonts w:hint="eastAsia"/>
          <w:color w:val="000000" w:themeColor="text1"/>
        </w:rPr>
        <w:t xml:space="preserve">　研究者等は、準備した資料を適切に保管、もしくは必要に応じて処分する。</w:t>
      </w:r>
    </w:p>
    <w:p w14:paraId="787A1FEA" w14:textId="77777777" w:rsidR="00204713" w:rsidRPr="006712DE" w:rsidRDefault="00204713" w:rsidP="00204713">
      <w:pPr>
        <w:rPr>
          <w:color w:val="000000" w:themeColor="text1"/>
        </w:rPr>
      </w:pPr>
      <w:r w:rsidRPr="006712DE">
        <w:rPr>
          <w:rFonts w:hint="eastAsia"/>
          <w:color w:val="000000" w:themeColor="text1"/>
        </w:rPr>
        <w:t>（</w:t>
      </w:r>
      <w:r w:rsidRPr="006712DE">
        <w:rPr>
          <w:rFonts w:hint="eastAsia"/>
          <w:color w:val="000000" w:themeColor="text1"/>
        </w:rPr>
        <w:t>3</w:t>
      </w:r>
      <w:r w:rsidRPr="006712DE">
        <w:rPr>
          <w:rFonts w:hint="eastAsia"/>
          <w:color w:val="000000" w:themeColor="text1"/>
        </w:rPr>
        <w:t>）院内モニタリング</w:t>
      </w:r>
    </w:p>
    <w:p w14:paraId="002739EA" w14:textId="761D208E" w:rsidR="00953EE3" w:rsidRPr="009C45F4" w:rsidRDefault="00953EE3" w:rsidP="00953EE3">
      <w:pPr>
        <w:ind w:leftChars="100" w:left="420" w:hangingChars="100" w:hanging="210"/>
        <w:rPr>
          <w:color w:val="000000" w:themeColor="text1"/>
        </w:rPr>
      </w:pPr>
      <w:r w:rsidRPr="006712DE">
        <w:rPr>
          <w:rFonts w:hint="eastAsia"/>
          <w:color w:val="000000" w:themeColor="text1"/>
        </w:rPr>
        <w:t>①　研究責任者は、研究計画書の定めるところにより、あらかじめ</w:t>
      </w:r>
      <w:r w:rsidR="00117944">
        <w:rPr>
          <w:rFonts w:hint="eastAsia"/>
          <w:color w:val="000000" w:themeColor="text1"/>
        </w:rPr>
        <w:t>指名</w:t>
      </w:r>
      <w:r w:rsidRPr="006712DE">
        <w:rPr>
          <w:rFonts w:hint="eastAsia"/>
          <w:color w:val="000000" w:themeColor="text1"/>
        </w:rPr>
        <w:t>した院内モニターの</w:t>
      </w:r>
      <w:r w:rsidRPr="009C45F4">
        <w:rPr>
          <w:rFonts w:hint="eastAsia"/>
          <w:color w:val="000000" w:themeColor="text1"/>
        </w:rPr>
        <w:t>手配を</w:t>
      </w:r>
      <w:r w:rsidR="00C778B3">
        <w:rPr>
          <w:rFonts w:hint="eastAsia"/>
          <w:color w:val="000000" w:themeColor="text1"/>
        </w:rPr>
        <w:t>臨床研究支援</w:t>
      </w:r>
      <w:r w:rsidR="003F6924">
        <w:rPr>
          <w:rFonts w:hint="eastAsia"/>
          <w:color w:val="000000" w:themeColor="text1"/>
        </w:rPr>
        <w:t>室</w:t>
      </w:r>
      <w:r w:rsidR="00BD1125" w:rsidRPr="009C45F4">
        <w:rPr>
          <w:rFonts w:hint="eastAsia"/>
          <w:color w:val="000000" w:themeColor="text1"/>
        </w:rPr>
        <w:t>に「臨床研究</w:t>
      </w:r>
      <w:r w:rsidR="003941DD" w:rsidRPr="009C45F4">
        <w:rPr>
          <w:rFonts w:hint="eastAsia"/>
          <w:color w:val="000000" w:themeColor="text1"/>
        </w:rPr>
        <w:t>・治験</w:t>
      </w:r>
      <w:r w:rsidR="00BD1125" w:rsidRPr="009C45F4">
        <w:rPr>
          <w:rFonts w:hint="eastAsia"/>
          <w:color w:val="000000" w:themeColor="text1"/>
        </w:rPr>
        <w:t>センター研究業務支援申込手順書」</w:t>
      </w:r>
      <w:r w:rsidR="00B22E42" w:rsidRPr="009C45F4">
        <w:rPr>
          <w:rFonts w:hint="eastAsia"/>
          <w:color w:val="000000" w:themeColor="text1"/>
        </w:rPr>
        <w:t>に従い</w:t>
      </w:r>
      <w:r w:rsidR="00DA6C29" w:rsidRPr="009C45F4">
        <w:rPr>
          <w:rFonts w:hint="eastAsia"/>
          <w:color w:val="000000" w:themeColor="text1"/>
        </w:rPr>
        <w:t>、「研究業務支援申込書」に必要事項を記載し</w:t>
      </w:r>
      <w:r w:rsidR="00023F9E" w:rsidRPr="009C45F4">
        <w:rPr>
          <w:rFonts w:hint="eastAsia"/>
          <w:color w:val="000000" w:themeColor="text1"/>
        </w:rPr>
        <w:t>依頼</w:t>
      </w:r>
      <w:r w:rsidRPr="009C45F4">
        <w:rPr>
          <w:rFonts w:hint="eastAsia"/>
          <w:color w:val="000000" w:themeColor="text1"/>
        </w:rPr>
        <w:t>する。</w:t>
      </w:r>
    </w:p>
    <w:p w14:paraId="7BE57AAE" w14:textId="550EC68D" w:rsidR="00023F9E" w:rsidRPr="009C45F4" w:rsidRDefault="00023F9E" w:rsidP="00023F9E">
      <w:pPr>
        <w:ind w:leftChars="100" w:left="420" w:hangingChars="100" w:hanging="210"/>
        <w:rPr>
          <w:color w:val="000000" w:themeColor="text1"/>
        </w:rPr>
      </w:pPr>
      <w:r w:rsidRPr="009C45F4">
        <w:rPr>
          <w:rFonts w:hint="eastAsia"/>
          <w:color w:val="000000" w:themeColor="text1"/>
        </w:rPr>
        <w:t xml:space="preserve">②　</w:t>
      </w:r>
      <w:r w:rsidR="00C778B3">
        <w:rPr>
          <w:rFonts w:hint="eastAsia"/>
          <w:color w:val="000000" w:themeColor="text1"/>
        </w:rPr>
        <w:t>臨床研究支援</w:t>
      </w:r>
      <w:r w:rsidR="003F6924">
        <w:rPr>
          <w:rFonts w:hint="eastAsia"/>
          <w:color w:val="000000" w:themeColor="text1"/>
        </w:rPr>
        <w:t>室</w:t>
      </w:r>
      <w:r w:rsidRPr="009C45F4">
        <w:rPr>
          <w:rFonts w:hint="eastAsia"/>
          <w:color w:val="000000" w:themeColor="text1"/>
        </w:rPr>
        <w:t>は、</w:t>
      </w:r>
      <w:r w:rsidR="00BD1125" w:rsidRPr="009C45F4">
        <w:rPr>
          <w:rFonts w:hint="eastAsia"/>
          <w:color w:val="000000" w:themeColor="text1"/>
        </w:rPr>
        <w:t>当該</w:t>
      </w:r>
      <w:r w:rsidRPr="009C45F4">
        <w:rPr>
          <w:rFonts w:hint="eastAsia"/>
          <w:color w:val="000000" w:themeColor="text1"/>
        </w:rPr>
        <w:t>院内モニター</w:t>
      </w:r>
      <w:r w:rsidR="00BD1125" w:rsidRPr="009C45F4">
        <w:rPr>
          <w:rFonts w:hint="eastAsia"/>
          <w:color w:val="000000" w:themeColor="text1"/>
        </w:rPr>
        <w:t>にモニタリング</w:t>
      </w:r>
      <w:r w:rsidR="00FF1381" w:rsidRPr="009C45F4">
        <w:rPr>
          <w:rFonts w:hint="eastAsia"/>
          <w:color w:val="000000" w:themeColor="text1"/>
        </w:rPr>
        <w:t>実施</w:t>
      </w:r>
      <w:r w:rsidR="00BD1125" w:rsidRPr="009C45F4">
        <w:rPr>
          <w:rFonts w:hint="eastAsia"/>
          <w:color w:val="000000" w:themeColor="text1"/>
        </w:rPr>
        <w:t>の</w:t>
      </w:r>
      <w:r w:rsidRPr="009C45F4">
        <w:rPr>
          <w:rFonts w:hint="eastAsia"/>
          <w:color w:val="000000" w:themeColor="text1"/>
        </w:rPr>
        <w:t>依頼</w:t>
      </w:r>
      <w:r w:rsidR="00BD1125" w:rsidRPr="009C45F4">
        <w:rPr>
          <w:rFonts w:hint="eastAsia"/>
          <w:color w:val="000000" w:themeColor="text1"/>
        </w:rPr>
        <w:t>があった旨を</w:t>
      </w:r>
      <w:r w:rsidR="00FA31F2" w:rsidRPr="009C45F4">
        <w:rPr>
          <w:rFonts w:hint="eastAsia"/>
          <w:color w:val="000000" w:themeColor="text1"/>
        </w:rPr>
        <w:t>伝える</w:t>
      </w:r>
      <w:r w:rsidRPr="009C45F4">
        <w:rPr>
          <w:rFonts w:hint="eastAsia"/>
          <w:color w:val="000000" w:themeColor="text1"/>
        </w:rPr>
        <w:t>。</w:t>
      </w:r>
    </w:p>
    <w:p w14:paraId="2DA059A7" w14:textId="77777777" w:rsidR="00204713" w:rsidRPr="009C45F4" w:rsidRDefault="00791135" w:rsidP="00204713">
      <w:pPr>
        <w:ind w:leftChars="100" w:left="420" w:hangingChars="100" w:hanging="210"/>
        <w:rPr>
          <w:color w:val="000000" w:themeColor="text1"/>
        </w:rPr>
      </w:pPr>
      <w:r w:rsidRPr="009C45F4">
        <w:rPr>
          <w:rFonts w:hint="eastAsia"/>
          <w:color w:val="000000" w:themeColor="text1"/>
        </w:rPr>
        <w:t>③</w:t>
      </w:r>
      <w:r w:rsidR="00204713" w:rsidRPr="009C45F4">
        <w:rPr>
          <w:rFonts w:hint="eastAsia"/>
          <w:color w:val="000000" w:themeColor="text1"/>
        </w:rPr>
        <w:t xml:space="preserve">　研究責任者は、研究計画書の定めるところにより、</w:t>
      </w:r>
      <w:r w:rsidRPr="009C45F4">
        <w:rPr>
          <w:rFonts w:hint="eastAsia"/>
          <w:color w:val="000000" w:themeColor="text1"/>
        </w:rPr>
        <w:t>院内</w:t>
      </w:r>
      <w:r w:rsidR="00204713" w:rsidRPr="009C45F4">
        <w:rPr>
          <w:rFonts w:hint="eastAsia"/>
          <w:color w:val="000000" w:themeColor="text1"/>
        </w:rPr>
        <w:t>モニターと協議し、モニタリング実施日時と場所を決定する。</w:t>
      </w:r>
    </w:p>
    <w:p w14:paraId="7B9C27DE" w14:textId="77777777" w:rsidR="00204713" w:rsidRPr="009C45F4" w:rsidRDefault="00791135" w:rsidP="00204713">
      <w:pPr>
        <w:ind w:leftChars="100" w:left="420" w:hangingChars="100" w:hanging="210"/>
        <w:rPr>
          <w:color w:val="000000" w:themeColor="text1"/>
        </w:rPr>
      </w:pPr>
      <w:r w:rsidRPr="009C45F4">
        <w:rPr>
          <w:rFonts w:hint="eastAsia"/>
          <w:color w:val="000000" w:themeColor="text1"/>
        </w:rPr>
        <w:t>④</w:t>
      </w:r>
      <w:r w:rsidR="00204713" w:rsidRPr="009C45F4">
        <w:rPr>
          <w:rFonts w:hint="eastAsia"/>
          <w:color w:val="000000" w:themeColor="text1"/>
        </w:rPr>
        <w:t xml:space="preserve">　当該研究の研究者等は、モニタリングの実施日時までに必要な資料を準備する。</w:t>
      </w:r>
    </w:p>
    <w:p w14:paraId="30B26570" w14:textId="32E3EDEF" w:rsidR="00204713" w:rsidRPr="009C45F4" w:rsidRDefault="0035594B" w:rsidP="00204713">
      <w:pPr>
        <w:ind w:leftChars="100" w:left="420" w:hangingChars="100" w:hanging="210"/>
        <w:rPr>
          <w:color w:val="000000" w:themeColor="text1"/>
        </w:rPr>
      </w:pPr>
      <w:r w:rsidRPr="009C45F4">
        <w:rPr>
          <w:rFonts w:hint="eastAsia"/>
          <w:color w:val="000000" w:themeColor="text1"/>
        </w:rPr>
        <w:lastRenderedPageBreak/>
        <w:t>⑤</w:t>
      </w:r>
      <w:r w:rsidR="00204713" w:rsidRPr="009C45F4">
        <w:rPr>
          <w:rFonts w:hint="eastAsia"/>
          <w:color w:val="000000" w:themeColor="text1"/>
        </w:rPr>
        <w:t xml:space="preserve">　直接閲覧を行うにあたり、会議室又は医療情報端末の手配が必要な場合は</w:t>
      </w:r>
      <w:r w:rsidR="00F45E5E" w:rsidRPr="009C45F4">
        <w:rPr>
          <w:rFonts w:hint="eastAsia"/>
          <w:color w:val="000000" w:themeColor="text1"/>
        </w:rPr>
        <w:t>、</w:t>
      </w:r>
      <w:r w:rsidR="00204713" w:rsidRPr="009C45F4">
        <w:rPr>
          <w:rFonts w:hint="eastAsia"/>
          <w:color w:val="000000" w:themeColor="text1"/>
        </w:rPr>
        <w:t>本手順書第</w:t>
      </w:r>
      <w:r w:rsidR="0085488E" w:rsidRPr="009C45F4">
        <w:rPr>
          <w:rFonts w:hint="eastAsia"/>
          <w:color w:val="000000" w:themeColor="text1"/>
        </w:rPr>
        <w:t>１０</w:t>
      </w:r>
      <w:r w:rsidR="00204713" w:rsidRPr="009C45F4">
        <w:rPr>
          <w:rFonts w:hint="eastAsia"/>
          <w:color w:val="000000" w:themeColor="text1"/>
        </w:rPr>
        <w:t>の手順</w:t>
      </w:r>
      <w:r w:rsidR="00824F5F">
        <w:rPr>
          <w:rFonts w:hint="eastAsia"/>
          <w:color w:val="000000" w:themeColor="text1"/>
        </w:rPr>
        <w:t>を参照し</w:t>
      </w:r>
      <w:r w:rsidR="00204713" w:rsidRPr="009C45F4">
        <w:rPr>
          <w:rFonts w:hint="eastAsia"/>
          <w:color w:val="000000" w:themeColor="text1"/>
        </w:rPr>
        <w:t>、準備し、実施する</w:t>
      </w:r>
      <w:r w:rsidR="00824F5F">
        <w:rPr>
          <w:rFonts w:hint="eastAsia"/>
          <w:color w:val="000000" w:themeColor="text1"/>
        </w:rPr>
        <w:t>こともできる</w:t>
      </w:r>
      <w:r w:rsidR="00204713" w:rsidRPr="009C45F4">
        <w:rPr>
          <w:rFonts w:hint="eastAsia"/>
          <w:color w:val="000000" w:themeColor="text1"/>
        </w:rPr>
        <w:t>。</w:t>
      </w:r>
    </w:p>
    <w:p w14:paraId="46EA41D8" w14:textId="77777777" w:rsidR="00204713" w:rsidRPr="009C45F4" w:rsidRDefault="0035594B" w:rsidP="00204713">
      <w:pPr>
        <w:ind w:leftChars="100" w:left="420" w:hangingChars="100" w:hanging="210"/>
        <w:rPr>
          <w:color w:val="000000" w:themeColor="text1"/>
        </w:rPr>
      </w:pPr>
      <w:r w:rsidRPr="009C45F4">
        <w:rPr>
          <w:rFonts w:hint="eastAsia"/>
          <w:color w:val="000000" w:themeColor="text1"/>
        </w:rPr>
        <w:t>⑥</w:t>
      </w:r>
      <w:r w:rsidR="00204713" w:rsidRPr="009C45F4">
        <w:rPr>
          <w:rFonts w:hint="eastAsia"/>
          <w:color w:val="000000" w:themeColor="text1"/>
        </w:rPr>
        <w:t xml:space="preserve">　</w:t>
      </w:r>
      <w:r w:rsidR="00C96A88" w:rsidRPr="009C45F4">
        <w:rPr>
          <w:rFonts w:hint="eastAsia"/>
          <w:color w:val="000000" w:themeColor="text1"/>
        </w:rPr>
        <w:t>院内</w:t>
      </w:r>
      <w:r w:rsidR="00204713" w:rsidRPr="009C45F4">
        <w:rPr>
          <w:rFonts w:hint="eastAsia"/>
          <w:color w:val="000000" w:themeColor="text1"/>
        </w:rPr>
        <w:t>モニターは</w:t>
      </w:r>
      <w:r w:rsidR="00AF04E6" w:rsidRPr="009C45F4">
        <w:rPr>
          <w:rFonts w:hint="eastAsia"/>
          <w:color w:val="000000" w:themeColor="text1"/>
        </w:rPr>
        <w:t>、</w:t>
      </w:r>
      <w:r w:rsidR="00204713" w:rsidRPr="009C45F4">
        <w:rPr>
          <w:rFonts w:hint="eastAsia"/>
          <w:color w:val="000000" w:themeColor="text1"/>
        </w:rPr>
        <w:t>研究計画書に記載されたモニタリング実施手順、あるいは当該研究のモニタリング手順書に従いチェックリストを使用してモニタリングを行う。</w:t>
      </w:r>
    </w:p>
    <w:p w14:paraId="23ECD23D" w14:textId="77777777" w:rsidR="00632A29" w:rsidRPr="009C45F4" w:rsidRDefault="00632A29" w:rsidP="00632A29">
      <w:pPr>
        <w:ind w:leftChars="100" w:left="420" w:hangingChars="100" w:hanging="210"/>
        <w:rPr>
          <w:color w:val="000000" w:themeColor="text1"/>
        </w:rPr>
      </w:pPr>
      <w:r w:rsidRPr="009C45F4">
        <w:rPr>
          <w:rFonts w:hint="eastAsia"/>
          <w:color w:val="000000" w:themeColor="text1"/>
        </w:rPr>
        <w:t>⑦　研究者等は、モニタリングにて生じた問い合わせ、確認事項について、必要に応じてこれに対応する。</w:t>
      </w:r>
    </w:p>
    <w:p w14:paraId="4F4A2EAC" w14:textId="77777777" w:rsidR="00204713" w:rsidRPr="009C45F4" w:rsidRDefault="00632A29" w:rsidP="00204713">
      <w:pPr>
        <w:ind w:leftChars="100" w:left="420" w:hangingChars="100" w:hanging="210"/>
        <w:rPr>
          <w:color w:val="000000" w:themeColor="text1"/>
        </w:rPr>
      </w:pPr>
      <w:r w:rsidRPr="009C45F4">
        <w:rPr>
          <w:rFonts w:hint="eastAsia"/>
          <w:color w:val="000000" w:themeColor="text1"/>
        </w:rPr>
        <w:t>⑧</w:t>
      </w:r>
      <w:r w:rsidR="00204713" w:rsidRPr="009C45F4">
        <w:rPr>
          <w:rFonts w:hint="eastAsia"/>
          <w:color w:val="000000" w:themeColor="text1"/>
        </w:rPr>
        <w:t xml:space="preserve">　モニタリング終了後の報告等は、本手順書第１</w:t>
      </w:r>
      <w:r w:rsidR="0085488E" w:rsidRPr="009C45F4">
        <w:rPr>
          <w:rFonts w:hint="eastAsia"/>
          <w:color w:val="000000" w:themeColor="text1"/>
        </w:rPr>
        <w:t>１</w:t>
      </w:r>
      <w:r w:rsidR="00204713" w:rsidRPr="009C45F4">
        <w:rPr>
          <w:rFonts w:hint="eastAsia"/>
          <w:color w:val="000000" w:themeColor="text1"/>
        </w:rPr>
        <w:t>の手順に従う。</w:t>
      </w:r>
    </w:p>
    <w:p w14:paraId="6BED6562" w14:textId="77777777" w:rsidR="00204713" w:rsidRPr="009C45F4" w:rsidRDefault="00632A29" w:rsidP="00204713">
      <w:pPr>
        <w:ind w:leftChars="100" w:left="420" w:hangingChars="100" w:hanging="210"/>
        <w:rPr>
          <w:color w:val="000000" w:themeColor="text1"/>
        </w:rPr>
      </w:pPr>
      <w:r w:rsidRPr="009C45F4">
        <w:rPr>
          <w:rFonts w:hint="eastAsia"/>
          <w:color w:val="000000" w:themeColor="text1"/>
        </w:rPr>
        <w:t>⑨</w:t>
      </w:r>
      <w:r w:rsidR="00204713" w:rsidRPr="009C45F4">
        <w:rPr>
          <w:rFonts w:hint="eastAsia"/>
          <w:color w:val="000000" w:themeColor="text1"/>
        </w:rPr>
        <w:t xml:space="preserve">　研究者等は、準備した資料を適切に保管、もしくは必要に応じて処分する。</w:t>
      </w:r>
    </w:p>
    <w:p w14:paraId="0D5745D5" w14:textId="77777777" w:rsidR="0085488E" w:rsidRPr="009C45F4" w:rsidRDefault="0085488E" w:rsidP="0085488E">
      <w:pPr>
        <w:rPr>
          <w:color w:val="000000" w:themeColor="text1"/>
        </w:rPr>
      </w:pPr>
      <w:r w:rsidRPr="009C45F4">
        <w:rPr>
          <w:rFonts w:hint="eastAsia"/>
          <w:color w:val="000000" w:themeColor="text1"/>
        </w:rPr>
        <w:t>（</w:t>
      </w:r>
      <w:r w:rsidRPr="009C45F4">
        <w:rPr>
          <w:rFonts w:hint="eastAsia"/>
          <w:color w:val="000000" w:themeColor="text1"/>
        </w:rPr>
        <w:t>4</w:t>
      </w:r>
      <w:r w:rsidRPr="009C45F4">
        <w:rPr>
          <w:rFonts w:hint="eastAsia"/>
          <w:color w:val="000000" w:themeColor="text1"/>
        </w:rPr>
        <w:t>）</w:t>
      </w:r>
      <w:r w:rsidR="009C4FDD" w:rsidRPr="009C45F4">
        <w:rPr>
          <w:rFonts w:hint="eastAsia"/>
          <w:color w:val="000000" w:themeColor="text1"/>
        </w:rPr>
        <w:t>院内</w:t>
      </w:r>
      <w:r w:rsidRPr="009C45F4">
        <w:rPr>
          <w:rFonts w:hint="eastAsia"/>
          <w:color w:val="000000" w:themeColor="text1"/>
        </w:rPr>
        <w:t>監査</w:t>
      </w:r>
    </w:p>
    <w:p w14:paraId="681EBF23" w14:textId="30699EB2" w:rsidR="0085488E" w:rsidRPr="009C45F4" w:rsidRDefault="0085488E" w:rsidP="0085488E">
      <w:pPr>
        <w:ind w:leftChars="100" w:left="420" w:hangingChars="100" w:hanging="210"/>
        <w:rPr>
          <w:color w:val="000000" w:themeColor="text1"/>
        </w:rPr>
      </w:pPr>
      <w:r w:rsidRPr="009C45F4">
        <w:rPr>
          <w:rFonts w:hint="eastAsia"/>
          <w:color w:val="000000" w:themeColor="text1"/>
        </w:rPr>
        <w:t>①　研究責任者は、研究計画書の定めるところにより、あらかじめ</w:t>
      </w:r>
      <w:r w:rsidR="001A08C4">
        <w:rPr>
          <w:rFonts w:hint="eastAsia"/>
          <w:color w:val="000000" w:themeColor="text1"/>
        </w:rPr>
        <w:t>指名</w:t>
      </w:r>
      <w:r w:rsidRPr="009C45F4">
        <w:rPr>
          <w:rFonts w:hint="eastAsia"/>
          <w:color w:val="000000" w:themeColor="text1"/>
        </w:rPr>
        <w:t>した</w:t>
      </w:r>
      <w:r w:rsidR="009C4FDD" w:rsidRPr="009C45F4">
        <w:rPr>
          <w:rFonts w:hint="eastAsia"/>
          <w:color w:val="000000" w:themeColor="text1"/>
        </w:rPr>
        <w:t>院内</w:t>
      </w:r>
      <w:r w:rsidRPr="009C45F4">
        <w:rPr>
          <w:rFonts w:hint="eastAsia"/>
          <w:color w:val="000000" w:themeColor="text1"/>
        </w:rPr>
        <w:t>監査員の手配を</w:t>
      </w:r>
      <w:r w:rsidR="003F6924">
        <w:rPr>
          <w:rFonts w:hint="eastAsia"/>
          <w:color w:val="000000" w:themeColor="text1"/>
        </w:rPr>
        <w:t>信頼性保証室</w:t>
      </w:r>
      <w:r w:rsidRPr="009C45F4">
        <w:rPr>
          <w:rFonts w:hint="eastAsia"/>
          <w:color w:val="000000" w:themeColor="text1"/>
        </w:rPr>
        <w:t>に「臨床研究</w:t>
      </w:r>
      <w:r w:rsidR="003941DD" w:rsidRPr="009C45F4">
        <w:rPr>
          <w:rFonts w:hint="eastAsia"/>
          <w:color w:val="000000" w:themeColor="text1"/>
        </w:rPr>
        <w:t>・治験</w:t>
      </w:r>
      <w:r w:rsidRPr="009C45F4">
        <w:rPr>
          <w:rFonts w:hint="eastAsia"/>
          <w:color w:val="000000" w:themeColor="text1"/>
        </w:rPr>
        <w:t>センター研究業務支援申込手順書」に従い、「研究業務支援申込書」に必要事項を記載し依頼する。</w:t>
      </w:r>
    </w:p>
    <w:p w14:paraId="7E979BD8" w14:textId="6D2BB413" w:rsidR="0085488E" w:rsidRPr="006712DE" w:rsidRDefault="0085488E" w:rsidP="0085488E">
      <w:pPr>
        <w:ind w:leftChars="100" w:left="420" w:hangingChars="100" w:hanging="210"/>
        <w:rPr>
          <w:color w:val="000000" w:themeColor="text1"/>
        </w:rPr>
      </w:pPr>
      <w:r w:rsidRPr="009C45F4">
        <w:rPr>
          <w:rFonts w:hint="eastAsia"/>
          <w:color w:val="000000" w:themeColor="text1"/>
        </w:rPr>
        <w:t xml:space="preserve">②　</w:t>
      </w:r>
      <w:r w:rsidR="003F6924">
        <w:rPr>
          <w:rFonts w:hint="eastAsia"/>
          <w:color w:val="000000" w:themeColor="text1"/>
        </w:rPr>
        <w:t>信頼性保証室</w:t>
      </w:r>
      <w:r w:rsidRPr="009C45F4">
        <w:rPr>
          <w:rFonts w:hint="eastAsia"/>
          <w:color w:val="000000" w:themeColor="text1"/>
        </w:rPr>
        <w:t>は、当該</w:t>
      </w:r>
      <w:r w:rsidR="009C4FDD" w:rsidRPr="009C45F4">
        <w:rPr>
          <w:rFonts w:hint="eastAsia"/>
          <w:color w:val="000000" w:themeColor="text1"/>
        </w:rPr>
        <w:t>院内</w:t>
      </w:r>
      <w:r w:rsidRPr="009C45F4">
        <w:rPr>
          <w:rFonts w:hint="eastAsia"/>
          <w:color w:val="000000" w:themeColor="text1"/>
        </w:rPr>
        <w:t>監査員に</w:t>
      </w:r>
      <w:r w:rsidRPr="006712DE">
        <w:rPr>
          <w:rFonts w:hint="eastAsia"/>
          <w:color w:val="000000" w:themeColor="text1"/>
        </w:rPr>
        <w:t>監査</w:t>
      </w:r>
      <w:r w:rsidR="006010CA" w:rsidRPr="006712DE">
        <w:rPr>
          <w:rFonts w:hint="eastAsia"/>
          <w:color w:val="000000" w:themeColor="text1"/>
        </w:rPr>
        <w:t>実施</w:t>
      </w:r>
      <w:r w:rsidRPr="006712DE">
        <w:rPr>
          <w:rFonts w:hint="eastAsia"/>
          <w:color w:val="000000" w:themeColor="text1"/>
        </w:rPr>
        <w:t>の依頼があった旨を伝える。</w:t>
      </w:r>
    </w:p>
    <w:p w14:paraId="1942B085" w14:textId="77777777" w:rsidR="0085488E" w:rsidRPr="006712DE" w:rsidRDefault="0085488E" w:rsidP="0085488E">
      <w:pPr>
        <w:ind w:leftChars="100" w:left="420" w:hangingChars="100" w:hanging="210"/>
        <w:rPr>
          <w:color w:val="000000" w:themeColor="text1"/>
        </w:rPr>
      </w:pPr>
      <w:r w:rsidRPr="006712DE">
        <w:rPr>
          <w:rFonts w:hint="eastAsia"/>
          <w:color w:val="000000" w:themeColor="text1"/>
        </w:rPr>
        <w:t>③　研究責任者は、研究計画書の定めるところにより、</w:t>
      </w:r>
      <w:r w:rsidR="009C4FDD">
        <w:rPr>
          <w:rFonts w:hint="eastAsia"/>
          <w:color w:val="000000" w:themeColor="text1"/>
        </w:rPr>
        <w:t>院内</w:t>
      </w:r>
      <w:r w:rsidRPr="006712DE">
        <w:rPr>
          <w:rFonts w:hint="eastAsia"/>
          <w:color w:val="000000" w:themeColor="text1"/>
        </w:rPr>
        <w:t>監査員と協議し、監査実施日時と場所を決定する。</w:t>
      </w:r>
    </w:p>
    <w:p w14:paraId="2E7AAC51" w14:textId="77777777" w:rsidR="0085488E" w:rsidRPr="006712DE" w:rsidRDefault="0085488E" w:rsidP="0085488E">
      <w:pPr>
        <w:ind w:leftChars="100" w:left="420" w:hangingChars="100" w:hanging="210"/>
        <w:rPr>
          <w:color w:val="000000" w:themeColor="text1"/>
        </w:rPr>
      </w:pPr>
      <w:r w:rsidRPr="006712DE">
        <w:rPr>
          <w:rFonts w:hint="eastAsia"/>
          <w:color w:val="000000" w:themeColor="text1"/>
        </w:rPr>
        <w:t>④　当該研究の研究者等は、監査の実施日時までに必要な資料を準備する。</w:t>
      </w:r>
    </w:p>
    <w:p w14:paraId="33317CA3" w14:textId="40A83D54" w:rsidR="0085488E" w:rsidRPr="006712DE" w:rsidRDefault="0085488E" w:rsidP="0085488E">
      <w:pPr>
        <w:ind w:leftChars="100" w:left="420" w:hangingChars="100" w:hanging="210"/>
        <w:rPr>
          <w:color w:val="000000" w:themeColor="text1"/>
        </w:rPr>
      </w:pPr>
      <w:r w:rsidRPr="006712DE">
        <w:rPr>
          <w:rFonts w:hint="eastAsia"/>
          <w:color w:val="000000" w:themeColor="text1"/>
        </w:rPr>
        <w:t>⑤　直接閲覧を行うにあたり、会議室又は医療情報端末の手配が必要な場合は</w:t>
      </w:r>
      <w:r w:rsidR="00F45E5E" w:rsidRPr="006712DE">
        <w:rPr>
          <w:rFonts w:hint="eastAsia"/>
          <w:color w:val="000000" w:themeColor="text1"/>
        </w:rPr>
        <w:t>、</w:t>
      </w:r>
      <w:r w:rsidRPr="006712DE">
        <w:rPr>
          <w:rFonts w:hint="eastAsia"/>
          <w:color w:val="000000" w:themeColor="text1"/>
        </w:rPr>
        <w:t>本手順書第１０の手順</w:t>
      </w:r>
      <w:r w:rsidR="00125E72">
        <w:rPr>
          <w:rFonts w:hint="eastAsia"/>
          <w:color w:val="000000" w:themeColor="text1"/>
        </w:rPr>
        <w:t>を参照し</w:t>
      </w:r>
      <w:r w:rsidRPr="006712DE">
        <w:rPr>
          <w:rFonts w:hint="eastAsia"/>
          <w:color w:val="000000" w:themeColor="text1"/>
        </w:rPr>
        <w:t>、準備し、実施する</w:t>
      </w:r>
      <w:r w:rsidR="00125E72">
        <w:rPr>
          <w:rFonts w:hint="eastAsia"/>
          <w:color w:val="000000" w:themeColor="text1"/>
        </w:rPr>
        <w:t>こともできる</w:t>
      </w:r>
      <w:r w:rsidRPr="006712DE">
        <w:rPr>
          <w:rFonts w:hint="eastAsia"/>
          <w:color w:val="000000" w:themeColor="text1"/>
        </w:rPr>
        <w:t>。</w:t>
      </w:r>
    </w:p>
    <w:p w14:paraId="0C87518F" w14:textId="77777777" w:rsidR="0085488E" w:rsidRPr="006712DE" w:rsidRDefault="0085488E" w:rsidP="0085488E">
      <w:pPr>
        <w:ind w:leftChars="100" w:left="420" w:hangingChars="100" w:hanging="210"/>
        <w:rPr>
          <w:color w:val="000000" w:themeColor="text1"/>
        </w:rPr>
      </w:pPr>
      <w:r w:rsidRPr="006712DE">
        <w:rPr>
          <w:rFonts w:hint="eastAsia"/>
          <w:color w:val="000000" w:themeColor="text1"/>
        </w:rPr>
        <w:t xml:space="preserve">⑥　</w:t>
      </w:r>
      <w:r w:rsidR="009C4FDD">
        <w:rPr>
          <w:rFonts w:hint="eastAsia"/>
          <w:color w:val="000000" w:themeColor="text1"/>
        </w:rPr>
        <w:t>院内</w:t>
      </w:r>
      <w:r w:rsidRPr="006712DE">
        <w:rPr>
          <w:rFonts w:hint="eastAsia"/>
          <w:color w:val="000000" w:themeColor="text1"/>
        </w:rPr>
        <w:t>監査員は</w:t>
      </w:r>
      <w:r w:rsidR="00E413BA" w:rsidRPr="006712DE">
        <w:rPr>
          <w:rFonts w:hint="eastAsia"/>
          <w:color w:val="000000" w:themeColor="text1"/>
        </w:rPr>
        <w:t>、</w:t>
      </w:r>
      <w:r w:rsidRPr="006712DE">
        <w:rPr>
          <w:rFonts w:hint="eastAsia"/>
          <w:color w:val="000000" w:themeColor="text1"/>
        </w:rPr>
        <w:t>研究計画書に記載された監査実施手順、あるいは当該研究の監査手順書に従いチェックリストを使用して監査を行う。</w:t>
      </w:r>
    </w:p>
    <w:p w14:paraId="3E509458" w14:textId="77777777" w:rsidR="00632A29" w:rsidRPr="006712DE" w:rsidRDefault="00632A29" w:rsidP="00632A29">
      <w:pPr>
        <w:ind w:leftChars="100" w:left="420" w:hangingChars="100" w:hanging="210"/>
        <w:rPr>
          <w:color w:val="000000" w:themeColor="text1"/>
        </w:rPr>
      </w:pPr>
      <w:r w:rsidRPr="006712DE">
        <w:rPr>
          <w:rFonts w:hint="eastAsia"/>
          <w:color w:val="000000" w:themeColor="text1"/>
        </w:rPr>
        <w:t>⑦　研究者等は、監査にて生じた問い合わせ、確認事項について、必要に応じてこれに対応する。</w:t>
      </w:r>
    </w:p>
    <w:p w14:paraId="3457D30E" w14:textId="77777777" w:rsidR="0085488E" w:rsidRPr="006712DE" w:rsidRDefault="00632A29" w:rsidP="0085488E">
      <w:pPr>
        <w:ind w:leftChars="100" w:left="420" w:hangingChars="100" w:hanging="210"/>
        <w:rPr>
          <w:color w:val="000000" w:themeColor="text1"/>
        </w:rPr>
      </w:pPr>
      <w:r w:rsidRPr="006712DE">
        <w:rPr>
          <w:rFonts w:hint="eastAsia"/>
          <w:color w:val="000000" w:themeColor="text1"/>
        </w:rPr>
        <w:t xml:space="preserve">⑧　</w:t>
      </w:r>
      <w:r w:rsidR="0085488E" w:rsidRPr="006712DE">
        <w:rPr>
          <w:rFonts w:hint="eastAsia"/>
          <w:color w:val="000000" w:themeColor="text1"/>
        </w:rPr>
        <w:t>監査終了後の報告等は、本手順書第１１の手順に従う。</w:t>
      </w:r>
    </w:p>
    <w:p w14:paraId="284886D2" w14:textId="77777777" w:rsidR="0085488E" w:rsidRPr="006712DE" w:rsidRDefault="00632A29" w:rsidP="0085488E">
      <w:pPr>
        <w:ind w:leftChars="100" w:left="420" w:hangingChars="100" w:hanging="210"/>
        <w:rPr>
          <w:color w:val="000000" w:themeColor="text1"/>
        </w:rPr>
      </w:pPr>
      <w:r w:rsidRPr="006712DE">
        <w:rPr>
          <w:rFonts w:hint="eastAsia"/>
          <w:color w:val="000000" w:themeColor="text1"/>
        </w:rPr>
        <w:t>⑨</w:t>
      </w:r>
      <w:r w:rsidR="0085488E" w:rsidRPr="006712DE">
        <w:rPr>
          <w:rFonts w:hint="eastAsia"/>
          <w:color w:val="000000" w:themeColor="text1"/>
        </w:rPr>
        <w:t xml:space="preserve">　研究者等は、準備した資料を適切に保管、もしくは必要に応じて処分する。</w:t>
      </w:r>
    </w:p>
    <w:p w14:paraId="0168EBC0" w14:textId="77777777" w:rsidR="00E078D8" w:rsidRPr="006712DE" w:rsidRDefault="00E078D8" w:rsidP="00E078D8">
      <w:pPr>
        <w:rPr>
          <w:color w:val="000000" w:themeColor="text1"/>
        </w:rPr>
      </w:pPr>
      <w:r w:rsidRPr="006712DE">
        <w:rPr>
          <w:rFonts w:hint="eastAsia"/>
          <w:color w:val="000000" w:themeColor="text1"/>
        </w:rPr>
        <w:t>（</w:t>
      </w:r>
      <w:r w:rsidRPr="006712DE">
        <w:rPr>
          <w:rFonts w:hint="eastAsia"/>
          <w:color w:val="000000" w:themeColor="text1"/>
        </w:rPr>
        <w:t>5</w:t>
      </w:r>
      <w:r w:rsidRPr="006712DE">
        <w:rPr>
          <w:rFonts w:hint="eastAsia"/>
          <w:color w:val="000000" w:themeColor="text1"/>
        </w:rPr>
        <w:t>）外部モニタリング・外部監査</w:t>
      </w:r>
    </w:p>
    <w:p w14:paraId="3128E6D7" w14:textId="77777777" w:rsidR="00E078D8" w:rsidRPr="006712DE" w:rsidRDefault="00E078D8" w:rsidP="00E078D8">
      <w:pPr>
        <w:ind w:leftChars="100" w:left="420" w:hangingChars="100" w:hanging="210"/>
        <w:rPr>
          <w:color w:val="000000" w:themeColor="text1"/>
        </w:rPr>
      </w:pPr>
      <w:r w:rsidRPr="006712DE">
        <w:rPr>
          <w:rFonts w:hint="eastAsia"/>
          <w:color w:val="000000" w:themeColor="text1"/>
        </w:rPr>
        <w:t>①　研究責任者は、研究計画書の定めるところにより、外部モニター又は外部監査員と協議し、</w:t>
      </w:r>
      <w:r w:rsidR="009A0DF6" w:rsidRPr="006712DE">
        <w:rPr>
          <w:rFonts w:hint="eastAsia"/>
          <w:color w:val="000000" w:themeColor="text1"/>
        </w:rPr>
        <w:t>モニタリング又は</w:t>
      </w:r>
      <w:r w:rsidRPr="006712DE">
        <w:rPr>
          <w:rFonts w:hint="eastAsia"/>
          <w:color w:val="000000" w:themeColor="text1"/>
        </w:rPr>
        <w:t>監査実施日時と場所を決定する。</w:t>
      </w:r>
    </w:p>
    <w:p w14:paraId="092C8187" w14:textId="77777777" w:rsidR="00E078D8" w:rsidRPr="006712DE" w:rsidRDefault="00E078D8" w:rsidP="00E078D8">
      <w:pPr>
        <w:ind w:leftChars="100" w:left="420" w:hangingChars="100" w:hanging="210"/>
        <w:rPr>
          <w:color w:val="000000" w:themeColor="text1"/>
        </w:rPr>
      </w:pPr>
      <w:r w:rsidRPr="006712DE">
        <w:rPr>
          <w:rFonts w:hint="eastAsia"/>
          <w:color w:val="000000" w:themeColor="text1"/>
        </w:rPr>
        <w:t>②　当該研究の研究者等は、</w:t>
      </w:r>
      <w:r w:rsidR="009A0DF6" w:rsidRPr="006712DE">
        <w:rPr>
          <w:rFonts w:hint="eastAsia"/>
          <w:color w:val="000000" w:themeColor="text1"/>
        </w:rPr>
        <w:t>モニタリング又は</w:t>
      </w:r>
      <w:r w:rsidRPr="006712DE">
        <w:rPr>
          <w:rFonts w:hint="eastAsia"/>
          <w:color w:val="000000" w:themeColor="text1"/>
        </w:rPr>
        <w:t>監査の実施日時までに必要な資料を準備する。</w:t>
      </w:r>
    </w:p>
    <w:p w14:paraId="0B71D899" w14:textId="1145A63F" w:rsidR="00E078D8" w:rsidRPr="006712DE" w:rsidRDefault="00E078D8" w:rsidP="00E078D8">
      <w:pPr>
        <w:ind w:leftChars="100" w:left="420" w:hangingChars="100" w:hanging="210"/>
        <w:rPr>
          <w:color w:val="000000" w:themeColor="text1"/>
        </w:rPr>
      </w:pPr>
      <w:r w:rsidRPr="006712DE">
        <w:rPr>
          <w:rFonts w:hint="eastAsia"/>
          <w:color w:val="000000" w:themeColor="text1"/>
        </w:rPr>
        <w:t>③　直接閲覧を行う場合は</w:t>
      </w:r>
      <w:r w:rsidR="00F45E5E" w:rsidRPr="006712DE">
        <w:rPr>
          <w:rFonts w:hint="eastAsia"/>
          <w:color w:val="000000" w:themeColor="text1"/>
        </w:rPr>
        <w:t>、</w:t>
      </w:r>
      <w:r w:rsidRPr="006712DE">
        <w:rPr>
          <w:rFonts w:hint="eastAsia"/>
          <w:color w:val="000000" w:themeColor="text1"/>
        </w:rPr>
        <w:t>本手順書第１０の手順</w:t>
      </w:r>
      <w:r w:rsidR="00862A8C">
        <w:rPr>
          <w:rFonts w:hint="eastAsia"/>
          <w:color w:val="000000" w:themeColor="text1"/>
        </w:rPr>
        <w:t>を参照し</w:t>
      </w:r>
      <w:r w:rsidRPr="006712DE">
        <w:rPr>
          <w:rFonts w:hint="eastAsia"/>
          <w:color w:val="000000" w:themeColor="text1"/>
        </w:rPr>
        <w:t>、準備し、実施する</w:t>
      </w:r>
      <w:r w:rsidR="00862A8C">
        <w:rPr>
          <w:rFonts w:hint="eastAsia"/>
          <w:color w:val="000000" w:themeColor="text1"/>
        </w:rPr>
        <w:t>ことができる</w:t>
      </w:r>
      <w:r w:rsidRPr="006712DE">
        <w:rPr>
          <w:rFonts w:hint="eastAsia"/>
          <w:color w:val="000000" w:themeColor="text1"/>
        </w:rPr>
        <w:t>。</w:t>
      </w:r>
    </w:p>
    <w:p w14:paraId="298F186C" w14:textId="77777777" w:rsidR="00E078D8" w:rsidRPr="006712DE" w:rsidRDefault="00E078D8" w:rsidP="00E078D8">
      <w:pPr>
        <w:ind w:leftChars="100" w:left="420" w:hangingChars="100" w:hanging="210"/>
        <w:rPr>
          <w:color w:val="000000" w:themeColor="text1"/>
        </w:rPr>
      </w:pPr>
      <w:r w:rsidRPr="006712DE">
        <w:rPr>
          <w:rFonts w:hint="eastAsia"/>
          <w:color w:val="000000" w:themeColor="text1"/>
        </w:rPr>
        <w:t>④　外部モニター又は外部監査員は</w:t>
      </w:r>
      <w:r w:rsidR="007C198B" w:rsidRPr="006712DE">
        <w:rPr>
          <w:rFonts w:hint="eastAsia"/>
          <w:color w:val="000000" w:themeColor="text1"/>
        </w:rPr>
        <w:t>、</w:t>
      </w:r>
      <w:r w:rsidRPr="006712DE">
        <w:rPr>
          <w:rFonts w:hint="eastAsia"/>
          <w:color w:val="000000" w:themeColor="text1"/>
        </w:rPr>
        <w:t>研究計画書に記載された実施手順、あるいは当該研究の手順書に従い</w:t>
      </w:r>
      <w:r w:rsidR="009A0DF6" w:rsidRPr="006712DE">
        <w:rPr>
          <w:rFonts w:hint="eastAsia"/>
          <w:color w:val="000000" w:themeColor="text1"/>
        </w:rPr>
        <w:t>モニタリング又は</w:t>
      </w:r>
      <w:r w:rsidRPr="006712DE">
        <w:rPr>
          <w:rFonts w:hint="eastAsia"/>
          <w:color w:val="000000" w:themeColor="text1"/>
        </w:rPr>
        <w:t>監査を行う。</w:t>
      </w:r>
    </w:p>
    <w:p w14:paraId="71A8B738" w14:textId="77777777" w:rsidR="00632A29" w:rsidRPr="006712DE" w:rsidRDefault="00632A29" w:rsidP="00632A29">
      <w:pPr>
        <w:ind w:leftChars="100" w:left="420" w:hangingChars="100" w:hanging="210"/>
        <w:rPr>
          <w:color w:val="000000" w:themeColor="text1"/>
        </w:rPr>
      </w:pPr>
      <w:r w:rsidRPr="006712DE">
        <w:rPr>
          <w:rFonts w:hint="eastAsia"/>
          <w:color w:val="000000" w:themeColor="text1"/>
        </w:rPr>
        <w:t>⑤　研究者等は、モニタリング又は監査にて生じた問い合わせ、確認事項について、必要に応じてこれに対応する。</w:t>
      </w:r>
    </w:p>
    <w:p w14:paraId="7089C894" w14:textId="3807737D" w:rsidR="00E078D8" w:rsidRPr="009C45F4" w:rsidRDefault="00632A29" w:rsidP="00E078D8">
      <w:pPr>
        <w:ind w:leftChars="100" w:left="420" w:hangingChars="100" w:hanging="210"/>
        <w:rPr>
          <w:color w:val="000000" w:themeColor="text1"/>
        </w:rPr>
      </w:pPr>
      <w:r w:rsidRPr="006712DE">
        <w:rPr>
          <w:rFonts w:hint="eastAsia"/>
          <w:color w:val="000000" w:themeColor="text1"/>
        </w:rPr>
        <w:t>⑥</w:t>
      </w:r>
      <w:r w:rsidR="00E078D8" w:rsidRPr="006712DE">
        <w:rPr>
          <w:rFonts w:hint="eastAsia"/>
          <w:color w:val="000000" w:themeColor="text1"/>
        </w:rPr>
        <w:t xml:space="preserve">　モニタリング又は監査終了後の報告等は、研究計画書の定める</w:t>
      </w:r>
      <w:r w:rsidR="00E078D8" w:rsidRPr="009C45F4">
        <w:rPr>
          <w:rFonts w:hint="eastAsia"/>
          <w:color w:val="000000" w:themeColor="text1"/>
        </w:rPr>
        <w:t>ところによる。ただし、</w:t>
      </w:r>
      <w:r w:rsidR="00E078D8" w:rsidRPr="009C45F4">
        <w:rPr>
          <w:rFonts w:hint="eastAsia"/>
          <w:color w:val="000000" w:themeColor="text1"/>
        </w:rPr>
        <w:lastRenderedPageBreak/>
        <w:t>監査終了後は</w:t>
      </w:r>
      <w:r w:rsidR="00440FFB" w:rsidRPr="009C45F4">
        <w:rPr>
          <w:rFonts w:hint="eastAsia"/>
          <w:color w:val="000000" w:themeColor="text1"/>
        </w:rPr>
        <w:t>、</w:t>
      </w:r>
      <w:r w:rsidR="004B2DC0" w:rsidRPr="009C45F4">
        <w:rPr>
          <w:rFonts w:hint="eastAsia"/>
          <w:color w:val="000000" w:themeColor="text1"/>
        </w:rPr>
        <w:t>医学部長</w:t>
      </w:r>
      <w:r w:rsidR="00274BD1" w:rsidRPr="009C45F4">
        <w:rPr>
          <w:rFonts w:hint="eastAsia"/>
          <w:color w:val="000000" w:themeColor="text1"/>
        </w:rPr>
        <w:t>又は</w:t>
      </w:r>
      <w:r w:rsidR="00440FFB" w:rsidRPr="009C45F4">
        <w:rPr>
          <w:rFonts w:hint="eastAsia"/>
          <w:color w:val="000000" w:themeColor="text1"/>
        </w:rPr>
        <w:t>病院長に報告する。</w:t>
      </w:r>
    </w:p>
    <w:p w14:paraId="70E0C748" w14:textId="77777777" w:rsidR="00E078D8" w:rsidRPr="009C45F4" w:rsidRDefault="00632A29" w:rsidP="00440FFB">
      <w:pPr>
        <w:ind w:leftChars="100" w:left="420" w:hangingChars="100" w:hanging="210"/>
        <w:rPr>
          <w:color w:val="000000" w:themeColor="text1"/>
        </w:rPr>
      </w:pPr>
      <w:r w:rsidRPr="009C45F4">
        <w:rPr>
          <w:rFonts w:hint="eastAsia"/>
          <w:color w:val="000000" w:themeColor="text1"/>
        </w:rPr>
        <w:t>⑦</w:t>
      </w:r>
      <w:r w:rsidR="00E078D8" w:rsidRPr="009C45F4">
        <w:rPr>
          <w:rFonts w:hint="eastAsia"/>
          <w:color w:val="000000" w:themeColor="text1"/>
        </w:rPr>
        <w:t xml:space="preserve">　研究者等は、準備した資料を適切に保管、もしくは必要に応じて処分する。</w:t>
      </w:r>
    </w:p>
    <w:p w14:paraId="7A49F62F" w14:textId="77777777" w:rsidR="000557DC" w:rsidRPr="009C45F4" w:rsidRDefault="000557DC" w:rsidP="00AD03F6">
      <w:pPr>
        <w:ind w:leftChars="100" w:left="420" w:hangingChars="100" w:hanging="210"/>
        <w:rPr>
          <w:color w:val="000000" w:themeColor="text1"/>
        </w:rPr>
      </w:pPr>
    </w:p>
    <w:p w14:paraId="027671F9" w14:textId="77777777" w:rsidR="00D27B1F" w:rsidRPr="009C45F4" w:rsidRDefault="00D27B1F" w:rsidP="00D27B1F">
      <w:pPr>
        <w:pStyle w:val="2"/>
        <w:rPr>
          <w:rFonts w:asciiTheme="majorEastAsia" w:hAnsiTheme="majorEastAsia"/>
          <w:color w:val="000000" w:themeColor="text1"/>
        </w:rPr>
      </w:pPr>
      <w:r w:rsidRPr="009C45F4">
        <w:rPr>
          <w:rFonts w:asciiTheme="majorEastAsia" w:hAnsiTheme="majorEastAsia" w:hint="eastAsia"/>
          <w:color w:val="000000" w:themeColor="text1"/>
        </w:rPr>
        <w:t>１０．直接閲覧</w:t>
      </w:r>
    </w:p>
    <w:p w14:paraId="14FF0B8A" w14:textId="77777777" w:rsidR="006D3703" w:rsidRPr="009C45F4" w:rsidRDefault="006D3703" w:rsidP="00C84506">
      <w:pPr>
        <w:ind w:left="420" w:hangingChars="200" w:hanging="420"/>
        <w:rPr>
          <w:color w:val="000000" w:themeColor="text1"/>
        </w:rPr>
      </w:pPr>
      <w:r w:rsidRPr="009C45F4">
        <w:rPr>
          <w:rFonts w:hint="eastAsia"/>
          <w:color w:val="000000" w:themeColor="text1"/>
        </w:rPr>
        <w:t>（</w:t>
      </w:r>
      <w:r w:rsidR="0089368C" w:rsidRPr="009C45F4">
        <w:rPr>
          <w:rFonts w:hint="eastAsia"/>
          <w:color w:val="000000" w:themeColor="text1"/>
        </w:rPr>
        <w:t>1</w:t>
      </w:r>
      <w:r w:rsidRPr="009C45F4">
        <w:rPr>
          <w:rFonts w:hint="eastAsia"/>
          <w:color w:val="000000" w:themeColor="text1"/>
        </w:rPr>
        <w:t>）</w:t>
      </w:r>
      <w:r w:rsidR="0089368C" w:rsidRPr="009C45F4">
        <w:rPr>
          <w:rFonts w:hint="eastAsia"/>
          <w:color w:val="000000" w:themeColor="text1"/>
        </w:rPr>
        <w:t>覚書の締結</w:t>
      </w:r>
      <w:r w:rsidR="006B3778" w:rsidRPr="009C45F4">
        <w:rPr>
          <w:rFonts w:hint="eastAsia"/>
          <w:color w:val="000000" w:themeColor="text1"/>
        </w:rPr>
        <w:t>と誓約書</w:t>
      </w:r>
    </w:p>
    <w:p w14:paraId="176A7BD0" w14:textId="77777777" w:rsidR="000639AE" w:rsidRPr="009C45F4" w:rsidRDefault="006D3703" w:rsidP="001F0528">
      <w:pPr>
        <w:ind w:leftChars="100" w:left="210"/>
        <w:rPr>
          <w:color w:val="000000" w:themeColor="text1"/>
        </w:rPr>
      </w:pPr>
      <w:r w:rsidRPr="009C45F4">
        <w:rPr>
          <w:rFonts w:hint="eastAsia"/>
          <w:color w:val="000000" w:themeColor="text1"/>
        </w:rPr>
        <w:t>①</w:t>
      </w:r>
      <w:r w:rsidR="00052DF2" w:rsidRPr="009C45F4">
        <w:rPr>
          <w:rFonts w:hint="eastAsia"/>
          <w:color w:val="000000" w:themeColor="text1"/>
        </w:rPr>
        <w:t xml:space="preserve">　</w:t>
      </w:r>
      <w:r w:rsidR="00124AD6" w:rsidRPr="009C45F4">
        <w:rPr>
          <w:rFonts w:hint="eastAsia"/>
          <w:color w:val="000000" w:themeColor="text1"/>
        </w:rPr>
        <w:t>外部モニタリング</w:t>
      </w:r>
      <w:r w:rsidR="0089368C" w:rsidRPr="009C45F4">
        <w:rPr>
          <w:rFonts w:hint="eastAsia"/>
          <w:color w:val="000000" w:themeColor="text1"/>
        </w:rPr>
        <w:t>又は</w:t>
      </w:r>
      <w:r w:rsidR="00124AD6" w:rsidRPr="009C45F4">
        <w:rPr>
          <w:rFonts w:hint="eastAsia"/>
          <w:color w:val="000000" w:themeColor="text1"/>
        </w:rPr>
        <w:t>外部監査</w:t>
      </w:r>
      <w:r w:rsidR="0089368C" w:rsidRPr="009C45F4">
        <w:rPr>
          <w:rFonts w:hint="eastAsia"/>
          <w:color w:val="000000" w:themeColor="text1"/>
        </w:rPr>
        <w:t>を実施する場合、外部モニター・外部監査員（あるいは、当該研究依頼者又は当該研究の他機関事務局員・研究者等）</w:t>
      </w:r>
      <w:r w:rsidR="00124AD6" w:rsidRPr="009C45F4">
        <w:rPr>
          <w:rFonts w:hint="eastAsia"/>
          <w:color w:val="000000" w:themeColor="text1"/>
        </w:rPr>
        <w:t>は、</w:t>
      </w:r>
      <w:r w:rsidR="0089368C" w:rsidRPr="009C45F4">
        <w:rPr>
          <w:rFonts w:hint="eastAsia"/>
          <w:color w:val="000000" w:themeColor="text1"/>
        </w:rPr>
        <w:t>「モニタリング・監査の覚書（</w:t>
      </w:r>
      <w:r w:rsidR="004A5EF6" w:rsidRPr="009C45F4">
        <w:rPr>
          <w:rFonts w:hint="eastAsia"/>
          <w:color w:val="000000" w:themeColor="text1"/>
        </w:rPr>
        <w:t>様式</w:t>
      </w:r>
      <w:r w:rsidR="004A5EF6" w:rsidRPr="009C45F4">
        <w:rPr>
          <w:rFonts w:hint="eastAsia"/>
          <w:color w:val="000000" w:themeColor="text1"/>
        </w:rPr>
        <w:t>6</w:t>
      </w:r>
      <w:r w:rsidR="004A5EF6" w:rsidRPr="009C45F4">
        <w:rPr>
          <w:rFonts w:hint="eastAsia"/>
          <w:color w:val="000000" w:themeColor="text1"/>
        </w:rPr>
        <w:t>）</w:t>
      </w:r>
      <w:r w:rsidR="0089368C" w:rsidRPr="009C45F4">
        <w:rPr>
          <w:rFonts w:hint="eastAsia"/>
          <w:color w:val="000000" w:themeColor="text1"/>
        </w:rPr>
        <w:t>」</w:t>
      </w:r>
      <w:r w:rsidR="004A5EF6" w:rsidRPr="009C45F4">
        <w:rPr>
          <w:rFonts w:hint="eastAsia"/>
          <w:color w:val="000000" w:themeColor="text1"/>
        </w:rPr>
        <w:t>（以下、「覚書」という。）</w:t>
      </w:r>
      <w:r w:rsidR="0089368C" w:rsidRPr="009C45F4">
        <w:rPr>
          <w:rFonts w:hint="eastAsia"/>
          <w:color w:val="000000" w:themeColor="text1"/>
        </w:rPr>
        <w:t>を</w:t>
      </w:r>
      <w:r w:rsidR="00274BD1" w:rsidRPr="009C45F4">
        <w:rPr>
          <w:rFonts w:hint="eastAsia"/>
          <w:color w:val="000000" w:themeColor="text1"/>
        </w:rPr>
        <w:t>医学部長又は</w:t>
      </w:r>
      <w:r w:rsidR="0089368C" w:rsidRPr="009C45F4">
        <w:rPr>
          <w:rFonts w:hint="eastAsia"/>
          <w:color w:val="000000" w:themeColor="text1"/>
        </w:rPr>
        <w:t>病院長との間で締結する。</w:t>
      </w:r>
    </w:p>
    <w:p w14:paraId="6B1C9A66" w14:textId="673D4ADD" w:rsidR="00913638" w:rsidRPr="009C45F4" w:rsidRDefault="00913638" w:rsidP="00913638">
      <w:pPr>
        <w:ind w:leftChars="100" w:left="420" w:hangingChars="100" w:hanging="210"/>
        <w:rPr>
          <w:color w:val="000000" w:themeColor="text1"/>
        </w:rPr>
      </w:pPr>
      <w:r w:rsidRPr="009C45F4">
        <w:rPr>
          <w:rFonts w:hint="eastAsia"/>
          <w:color w:val="000000" w:themeColor="text1"/>
        </w:rPr>
        <w:t>②</w:t>
      </w:r>
      <w:r w:rsidR="00052DF2" w:rsidRPr="009C45F4">
        <w:rPr>
          <w:rFonts w:hint="eastAsia"/>
          <w:color w:val="000000" w:themeColor="text1"/>
        </w:rPr>
        <w:t xml:space="preserve">　</w:t>
      </w:r>
      <w:r w:rsidR="0089368C" w:rsidRPr="009C45F4">
        <w:rPr>
          <w:rFonts w:hint="eastAsia"/>
          <w:color w:val="000000" w:themeColor="text1"/>
        </w:rPr>
        <w:t>研究責任者は、覚書締結の調整を行う。あるいは、当該調整事務を</w:t>
      </w:r>
      <w:r w:rsidR="00432787" w:rsidRPr="009C45F4">
        <w:rPr>
          <w:rFonts w:hint="eastAsia"/>
          <w:color w:val="000000" w:themeColor="text1"/>
        </w:rPr>
        <w:t>臨床研究・治験センター</w:t>
      </w:r>
      <w:r w:rsidR="0089368C" w:rsidRPr="009C45F4">
        <w:rPr>
          <w:rFonts w:hint="eastAsia"/>
          <w:color w:val="000000" w:themeColor="text1"/>
        </w:rPr>
        <w:t>に「</w:t>
      </w:r>
      <w:bookmarkStart w:id="7" w:name="_Hlk98758745"/>
      <w:r w:rsidR="0089368C" w:rsidRPr="009C45F4">
        <w:rPr>
          <w:rFonts w:hint="eastAsia"/>
          <w:color w:val="000000" w:themeColor="text1"/>
        </w:rPr>
        <w:t>臨床研究</w:t>
      </w:r>
      <w:r w:rsidR="003941DD" w:rsidRPr="009C45F4">
        <w:rPr>
          <w:rFonts w:hint="eastAsia"/>
          <w:color w:val="000000" w:themeColor="text1"/>
        </w:rPr>
        <w:t>・治験</w:t>
      </w:r>
      <w:r w:rsidR="0089368C" w:rsidRPr="009C45F4">
        <w:rPr>
          <w:rFonts w:hint="eastAsia"/>
          <w:color w:val="000000" w:themeColor="text1"/>
        </w:rPr>
        <w:t>センター</w:t>
      </w:r>
      <w:bookmarkEnd w:id="7"/>
      <w:r w:rsidR="0089368C" w:rsidRPr="009C45F4">
        <w:rPr>
          <w:rFonts w:hint="eastAsia"/>
          <w:color w:val="000000" w:themeColor="text1"/>
        </w:rPr>
        <w:t>研究業務支援申込手順書」に従い、「研究業務支援申込書」に必要事項を記載し依頼する</w:t>
      </w:r>
      <w:r w:rsidR="007819B1">
        <w:rPr>
          <w:rFonts w:hint="eastAsia"/>
          <w:color w:val="000000" w:themeColor="text1"/>
        </w:rPr>
        <w:t>ことができる</w:t>
      </w:r>
      <w:r w:rsidR="0089368C" w:rsidRPr="009C45F4">
        <w:rPr>
          <w:rFonts w:hint="eastAsia"/>
          <w:color w:val="000000" w:themeColor="text1"/>
        </w:rPr>
        <w:t>。</w:t>
      </w:r>
    </w:p>
    <w:p w14:paraId="435C31F7" w14:textId="10E64985" w:rsidR="00913638" w:rsidRPr="009C45F4" w:rsidRDefault="001F0528" w:rsidP="00913638">
      <w:pPr>
        <w:ind w:leftChars="100" w:left="420" w:hangingChars="100" w:hanging="210"/>
        <w:rPr>
          <w:color w:val="000000" w:themeColor="text1"/>
        </w:rPr>
      </w:pPr>
      <w:r w:rsidRPr="009C45F4">
        <w:rPr>
          <w:rFonts w:hint="eastAsia"/>
          <w:color w:val="000000" w:themeColor="text1"/>
        </w:rPr>
        <w:t>③</w:t>
      </w:r>
      <w:r w:rsidR="00052DF2" w:rsidRPr="009C45F4">
        <w:rPr>
          <w:rFonts w:hint="eastAsia"/>
          <w:color w:val="000000" w:themeColor="text1"/>
        </w:rPr>
        <w:t xml:space="preserve">　</w:t>
      </w:r>
      <w:r w:rsidR="0089368C" w:rsidRPr="009C45F4">
        <w:rPr>
          <w:rFonts w:hint="eastAsia"/>
          <w:color w:val="000000" w:themeColor="text1"/>
        </w:rPr>
        <w:t>研究責任者又は</w:t>
      </w:r>
      <w:r w:rsidR="00432787" w:rsidRPr="009C45F4">
        <w:rPr>
          <w:rFonts w:hint="eastAsia"/>
          <w:color w:val="000000" w:themeColor="text1"/>
        </w:rPr>
        <w:t>臨床研究・治験センター</w:t>
      </w:r>
      <w:r w:rsidR="0089368C" w:rsidRPr="009C45F4">
        <w:rPr>
          <w:rFonts w:hint="eastAsia"/>
          <w:color w:val="000000" w:themeColor="text1"/>
        </w:rPr>
        <w:t>は、覚書締結の決裁申請ならびに覚書の調印を</w:t>
      </w:r>
      <w:r w:rsidR="007819B1">
        <w:rPr>
          <w:rFonts w:hint="eastAsia"/>
          <w:color w:val="000000" w:themeColor="text1"/>
        </w:rPr>
        <w:t>臨床研究・治験</w:t>
      </w:r>
      <w:r w:rsidR="0089368C" w:rsidRPr="009C45F4">
        <w:rPr>
          <w:rFonts w:hint="eastAsia"/>
          <w:color w:val="000000" w:themeColor="text1"/>
        </w:rPr>
        <w:t>センターに依頼する。</w:t>
      </w:r>
    </w:p>
    <w:p w14:paraId="42F5B4C3" w14:textId="525495F1" w:rsidR="006B3778" w:rsidRPr="009C45F4" w:rsidRDefault="006B3778" w:rsidP="006B3778">
      <w:pPr>
        <w:ind w:leftChars="100" w:left="420" w:hangingChars="100" w:hanging="210"/>
        <w:rPr>
          <w:color w:val="000000" w:themeColor="text1"/>
        </w:rPr>
      </w:pPr>
      <w:r w:rsidRPr="009C45F4">
        <w:rPr>
          <w:rFonts w:hint="eastAsia"/>
          <w:color w:val="000000" w:themeColor="text1"/>
        </w:rPr>
        <w:t>④　外部モニター又は外部監査員は、「直接閲覧誓約書</w:t>
      </w:r>
      <w:r w:rsidR="00D51B15" w:rsidRPr="009C45F4">
        <w:rPr>
          <w:rFonts w:hint="eastAsia"/>
          <w:color w:val="000000" w:themeColor="text1"/>
        </w:rPr>
        <w:t>（</w:t>
      </w:r>
      <w:r w:rsidR="004A5EF6" w:rsidRPr="009C45F4">
        <w:rPr>
          <w:rFonts w:hint="eastAsia"/>
          <w:color w:val="000000" w:themeColor="text1"/>
        </w:rPr>
        <w:t>様式</w:t>
      </w:r>
      <w:r w:rsidR="004A5EF6" w:rsidRPr="009C45F4">
        <w:rPr>
          <w:rFonts w:hint="eastAsia"/>
          <w:color w:val="000000" w:themeColor="text1"/>
        </w:rPr>
        <w:t>7</w:t>
      </w:r>
      <w:r w:rsidR="004A5EF6" w:rsidRPr="009C45F4">
        <w:rPr>
          <w:rFonts w:hint="eastAsia"/>
          <w:color w:val="000000" w:themeColor="text1"/>
        </w:rPr>
        <w:t>）</w:t>
      </w:r>
      <w:r w:rsidRPr="009C45F4">
        <w:rPr>
          <w:rFonts w:hint="eastAsia"/>
          <w:color w:val="000000" w:themeColor="text1"/>
        </w:rPr>
        <w:t>」</w:t>
      </w:r>
      <w:r w:rsidR="004A5EF6" w:rsidRPr="009C45F4">
        <w:rPr>
          <w:rFonts w:hint="eastAsia"/>
          <w:color w:val="000000" w:themeColor="text1"/>
        </w:rPr>
        <w:t>（以下、「誓約書」という。）</w:t>
      </w:r>
      <w:r w:rsidRPr="009C45F4">
        <w:rPr>
          <w:rFonts w:hint="eastAsia"/>
          <w:color w:val="000000" w:themeColor="text1"/>
        </w:rPr>
        <w:t>に必要事項を記載し、記名押印の上、研究責任者又は</w:t>
      </w:r>
      <w:r w:rsidR="00432787" w:rsidRPr="009C45F4">
        <w:rPr>
          <w:rFonts w:hint="eastAsia"/>
          <w:color w:val="000000" w:themeColor="text1"/>
        </w:rPr>
        <w:t>臨床研究・治験センター</w:t>
      </w:r>
      <w:r w:rsidRPr="009C45F4">
        <w:rPr>
          <w:rFonts w:hint="eastAsia"/>
          <w:color w:val="000000" w:themeColor="text1"/>
        </w:rPr>
        <w:t>に提出する。</w:t>
      </w:r>
    </w:p>
    <w:p w14:paraId="6724631F" w14:textId="77777777" w:rsidR="005366F0" w:rsidRPr="009C45F4" w:rsidRDefault="003346B8" w:rsidP="003346B8">
      <w:pPr>
        <w:rPr>
          <w:color w:val="000000" w:themeColor="text1"/>
        </w:rPr>
      </w:pPr>
      <w:r w:rsidRPr="009C45F4">
        <w:rPr>
          <w:rFonts w:hint="eastAsia"/>
          <w:color w:val="000000" w:themeColor="text1"/>
        </w:rPr>
        <w:t>（</w:t>
      </w:r>
      <w:r w:rsidR="0089368C" w:rsidRPr="009C45F4">
        <w:rPr>
          <w:rFonts w:hint="eastAsia"/>
          <w:color w:val="000000" w:themeColor="text1"/>
        </w:rPr>
        <w:t>2</w:t>
      </w:r>
      <w:r w:rsidRPr="009C45F4">
        <w:rPr>
          <w:rFonts w:hint="eastAsia"/>
          <w:color w:val="000000" w:themeColor="text1"/>
        </w:rPr>
        <w:t>）</w:t>
      </w:r>
      <w:r w:rsidR="0089368C" w:rsidRPr="009C45F4">
        <w:rPr>
          <w:rFonts w:hint="eastAsia"/>
          <w:color w:val="000000" w:themeColor="text1"/>
        </w:rPr>
        <w:t>立会人、会議室、医療情報端末の手配</w:t>
      </w:r>
    </w:p>
    <w:p w14:paraId="79FB84A2" w14:textId="77777777" w:rsidR="00683D0E" w:rsidRPr="009C45F4" w:rsidRDefault="003346B8" w:rsidP="00F00A59">
      <w:pPr>
        <w:ind w:leftChars="100" w:left="420" w:hangingChars="100" w:hanging="210"/>
        <w:rPr>
          <w:color w:val="000000" w:themeColor="text1"/>
        </w:rPr>
      </w:pPr>
      <w:r w:rsidRPr="009C45F4">
        <w:rPr>
          <w:rFonts w:hint="eastAsia"/>
          <w:color w:val="000000" w:themeColor="text1"/>
        </w:rPr>
        <w:t>①</w:t>
      </w:r>
      <w:r w:rsidR="00052DF2" w:rsidRPr="009C45F4">
        <w:rPr>
          <w:rFonts w:hint="eastAsia"/>
          <w:color w:val="000000" w:themeColor="text1"/>
        </w:rPr>
        <w:t xml:space="preserve">　</w:t>
      </w:r>
      <w:r w:rsidR="00F00A59" w:rsidRPr="009C45F4">
        <w:rPr>
          <w:rFonts w:hint="eastAsia"/>
          <w:color w:val="000000" w:themeColor="text1"/>
        </w:rPr>
        <w:t>研究責任者は、立会人</w:t>
      </w:r>
      <w:r w:rsidR="002E184D" w:rsidRPr="009C45F4">
        <w:rPr>
          <w:rFonts w:hint="eastAsia"/>
          <w:color w:val="000000" w:themeColor="text1"/>
        </w:rPr>
        <w:t>及び</w:t>
      </w:r>
      <w:r w:rsidR="00F00A59" w:rsidRPr="009C45F4">
        <w:rPr>
          <w:rFonts w:hint="eastAsia"/>
          <w:color w:val="000000" w:themeColor="text1"/>
        </w:rPr>
        <w:t>会議室</w:t>
      </w:r>
      <w:r w:rsidR="002E184D" w:rsidRPr="009C45F4">
        <w:rPr>
          <w:rFonts w:hint="eastAsia"/>
          <w:color w:val="000000" w:themeColor="text1"/>
        </w:rPr>
        <w:t>、また必要に応じて医療情報端末</w:t>
      </w:r>
      <w:r w:rsidR="00F00A59" w:rsidRPr="009C45F4">
        <w:rPr>
          <w:rFonts w:hint="eastAsia"/>
          <w:color w:val="000000" w:themeColor="text1"/>
        </w:rPr>
        <w:t>を手配する。</w:t>
      </w:r>
      <w:r w:rsidR="003238E6" w:rsidRPr="009C45F4">
        <w:rPr>
          <w:rFonts w:hint="eastAsia"/>
          <w:color w:val="000000" w:themeColor="text1"/>
        </w:rPr>
        <w:t>研究責任者自身が立会人となることもできる。</w:t>
      </w:r>
    </w:p>
    <w:p w14:paraId="411C3C07" w14:textId="77AD4689" w:rsidR="003346B8" w:rsidRPr="009C45F4" w:rsidRDefault="006B3778" w:rsidP="00F00A59">
      <w:pPr>
        <w:ind w:leftChars="100" w:left="420" w:hangingChars="100" w:hanging="210"/>
        <w:rPr>
          <w:color w:val="000000" w:themeColor="text1"/>
        </w:rPr>
      </w:pPr>
      <w:r w:rsidRPr="009C45F4">
        <w:rPr>
          <w:rFonts w:hint="eastAsia"/>
          <w:color w:val="000000" w:themeColor="text1"/>
        </w:rPr>
        <w:t>②</w:t>
      </w:r>
      <w:r w:rsidR="00052DF2" w:rsidRPr="009C45F4">
        <w:rPr>
          <w:rFonts w:hint="eastAsia"/>
          <w:color w:val="000000" w:themeColor="text1"/>
        </w:rPr>
        <w:t xml:space="preserve">　</w:t>
      </w:r>
      <w:r w:rsidR="00F00A59" w:rsidRPr="009C45F4">
        <w:rPr>
          <w:rFonts w:hint="eastAsia"/>
          <w:color w:val="000000" w:themeColor="text1"/>
        </w:rPr>
        <w:t>当該手配を</w:t>
      </w:r>
      <w:r w:rsidR="00432787" w:rsidRPr="009C45F4">
        <w:rPr>
          <w:rFonts w:hint="eastAsia"/>
          <w:color w:val="000000" w:themeColor="text1"/>
        </w:rPr>
        <w:t>臨床研究・治験センター</w:t>
      </w:r>
      <w:r w:rsidR="00F00A59" w:rsidRPr="009C45F4">
        <w:rPr>
          <w:rFonts w:hint="eastAsia"/>
          <w:color w:val="000000" w:themeColor="text1"/>
        </w:rPr>
        <w:t>に依頼する場合</w:t>
      </w:r>
      <w:r w:rsidR="0033637E" w:rsidRPr="009C45F4">
        <w:rPr>
          <w:rFonts w:hint="eastAsia"/>
          <w:color w:val="000000" w:themeColor="text1"/>
        </w:rPr>
        <w:t>は、</w:t>
      </w:r>
      <w:r w:rsidR="00F00A59" w:rsidRPr="009C45F4">
        <w:rPr>
          <w:rFonts w:hint="eastAsia"/>
          <w:color w:val="000000" w:themeColor="text1"/>
        </w:rPr>
        <w:t>「</w:t>
      </w:r>
      <w:r w:rsidR="00D51B15" w:rsidRPr="009C45F4">
        <w:rPr>
          <w:rFonts w:hint="eastAsia"/>
          <w:color w:val="000000" w:themeColor="text1"/>
        </w:rPr>
        <w:t>臨床研究</w:t>
      </w:r>
      <w:r w:rsidR="003941DD" w:rsidRPr="009C45F4">
        <w:rPr>
          <w:rFonts w:hint="eastAsia"/>
          <w:color w:val="000000" w:themeColor="text1"/>
        </w:rPr>
        <w:t>・治験</w:t>
      </w:r>
      <w:r w:rsidR="00D51B15" w:rsidRPr="009C45F4">
        <w:rPr>
          <w:rFonts w:hint="eastAsia"/>
          <w:color w:val="000000" w:themeColor="text1"/>
        </w:rPr>
        <w:t>センター研究業務支援申込手順書</w:t>
      </w:r>
      <w:r w:rsidR="00F00A59" w:rsidRPr="009C45F4">
        <w:rPr>
          <w:rFonts w:hint="eastAsia"/>
          <w:color w:val="000000" w:themeColor="text1"/>
        </w:rPr>
        <w:t>」に</w:t>
      </w:r>
      <w:r w:rsidR="006010CA" w:rsidRPr="009C45F4">
        <w:rPr>
          <w:rFonts w:hint="eastAsia"/>
          <w:color w:val="000000" w:themeColor="text1"/>
        </w:rPr>
        <w:t>従い、</w:t>
      </w:r>
      <w:r w:rsidRPr="009C45F4">
        <w:rPr>
          <w:rFonts w:hint="eastAsia"/>
          <w:color w:val="000000" w:themeColor="text1"/>
        </w:rPr>
        <w:t>「</w:t>
      </w:r>
      <w:r w:rsidR="0089368C" w:rsidRPr="009C45F4">
        <w:rPr>
          <w:rFonts w:hint="eastAsia"/>
          <w:color w:val="000000" w:themeColor="text1"/>
        </w:rPr>
        <w:t>研究業務支援申込書」に必要事項を記載し依頼する。</w:t>
      </w:r>
      <w:r w:rsidR="001D5F16" w:rsidRPr="009C45F4">
        <w:rPr>
          <w:rFonts w:hint="eastAsia"/>
          <w:color w:val="000000" w:themeColor="text1"/>
        </w:rPr>
        <w:t>以下、</w:t>
      </w:r>
      <w:r w:rsidR="00432787" w:rsidRPr="009C45F4">
        <w:rPr>
          <w:rFonts w:hint="eastAsia"/>
          <w:color w:val="000000" w:themeColor="text1"/>
        </w:rPr>
        <w:t>臨床研究・治験センター</w:t>
      </w:r>
      <w:r w:rsidR="001D5F16" w:rsidRPr="009C45F4">
        <w:rPr>
          <w:rFonts w:hint="eastAsia"/>
          <w:color w:val="000000" w:themeColor="text1"/>
        </w:rPr>
        <w:t>が業務を担当するのは、当該依頼が行われた場合である。</w:t>
      </w:r>
    </w:p>
    <w:p w14:paraId="7337B813" w14:textId="0FCAD276" w:rsidR="0033637E" w:rsidRPr="009C45F4" w:rsidRDefault="006B3778" w:rsidP="00F00A59">
      <w:pPr>
        <w:ind w:leftChars="100" w:left="420" w:hangingChars="100" w:hanging="210"/>
        <w:rPr>
          <w:color w:val="000000" w:themeColor="text1"/>
        </w:rPr>
      </w:pPr>
      <w:r w:rsidRPr="009C45F4">
        <w:rPr>
          <w:rFonts w:hint="eastAsia"/>
          <w:color w:val="000000" w:themeColor="text1"/>
        </w:rPr>
        <w:t>③</w:t>
      </w:r>
      <w:r w:rsidR="00052DF2" w:rsidRPr="009C45F4">
        <w:rPr>
          <w:rFonts w:hint="eastAsia"/>
          <w:color w:val="000000" w:themeColor="text1"/>
        </w:rPr>
        <w:t xml:space="preserve">　</w:t>
      </w:r>
      <w:r w:rsidR="00432787" w:rsidRPr="009C45F4">
        <w:rPr>
          <w:rFonts w:hint="eastAsia"/>
          <w:color w:val="000000" w:themeColor="text1"/>
        </w:rPr>
        <w:t>臨床研究・治験センター</w:t>
      </w:r>
      <w:r w:rsidR="0033637E" w:rsidRPr="009C45F4">
        <w:rPr>
          <w:rFonts w:hint="eastAsia"/>
          <w:color w:val="000000" w:themeColor="text1"/>
        </w:rPr>
        <w:t>が立会人、会議室を手配する場合は、原則として人件費</w:t>
      </w:r>
      <w:r w:rsidR="007819B1">
        <w:rPr>
          <w:rFonts w:hint="eastAsia"/>
          <w:color w:val="000000" w:themeColor="text1"/>
        </w:rPr>
        <w:t>等</w:t>
      </w:r>
      <w:r w:rsidR="0033637E" w:rsidRPr="009C45F4">
        <w:rPr>
          <w:rFonts w:hint="eastAsia"/>
          <w:color w:val="000000" w:themeColor="text1"/>
        </w:rPr>
        <w:t>が発生する。</w:t>
      </w:r>
      <w:r w:rsidR="006518BB" w:rsidRPr="009C45F4">
        <w:rPr>
          <w:rFonts w:hint="eastAsia"/>
          <w:color w:val="000000" w:themeColor="text1"/>
        </w:rPr>
        <w:t>人件費</w:t>
      </w:r>
      <w:r w:rsidR="007819B1">
        <w:rPr>
          <w:rFonts w:hint="eastAsia"/>
          <w:color w:val="000000" w:themeColor="text1"/>
        </w:rPr>
        <w:t>等</w:t>
      </w:r>
      <w:r w:rsidR="006518BB" w:rsidRPr="009C45F4">
        <w:rPr>
          <w:rFonts w:hint="eastAsia"/>
          <w:color w:val="000000" w:themeColor="text1"/>
        </w:rPr>
        <w:t>の金額は、別途定める</w:t>
      </w:r>
      <w:r w:rsidR="004A6D9D" w:rsidRPr="009C45F4">
        <w:rPr>
          <w:rFonts w:hint="eastAsia"/>
          <w:color w:val="000000" w:themeColor="text1"/>
        </w:rPr>
        <w:t>ところによる</w:t>
      </w:r>
      <w:r w:rsidR="006518BB" w:rsidRPr="009C45F4">
        <w:rPr>
          <w:rFonts w:hint="eastAsia"/>
          <w:color w:val="000000" w:themeColor="text1"/>
        </w:rPr>
        <w:t>。</w:t>
      </w:r>
    </w:p>
    <w:p w14:paraId="3B9DA172" w14:textId="77777777" w:rsidR="006B3778" w:rsidRPr="009C45F4" w:rsidRDefault="006B3778" w:rsidP="006B3778">
      <w:pPr>
        <w:rPr>
          <w:color w:val="000000" w:themeColor="text1"/>
        </w:rPr>
      </w:pPr>
      <w:r w:rsidRPr="009C45F4">
        <w:rPr>
          <w:rFonts w:hint="eastAsia"/>
          <w:color w:val="000000" w:themeColor="text1"/>
        </w:rPr>
        <w:t>（</w:t>
      </w:r>
      <w:r w:rsidRPr="009C45F4">
        <w:rPr>
          <w:rFonts w:hint="eastAsia"/>
          <w:color w:val="000000" w:themeColor="text1"/>
        </w:rPr>
        <w:t>3</w:t>
      </w:r>
      <w:r w:rsidRPr="009C45F4">
        <w:rPr>
          <w:rFonts w:hint="eastAsia"/>
          <w:color w:val="000000" w:themeColor="text1"/>
        </w:rPr>
        <w:t>）医療情報システム</w:t>
      </w:r>
      <w:r w:rsidRPr="009C45F4">
        <w:rPr>
          <w:rFonts w:hint="eastAsia"/>
          <w:color w:val="000000" w:themeColor="text1"/>
        </w:rPr>
        <w:t>ID</w:t>
      </w:r>
      <w:r w:rsidRPr="009C45F4">
        <w:rPr>
          <w:rFonts w:hint="eastAsia"/>
          <w:color w:val="000000" w:themeColor="text1"/>
        </w:rPr>
        <w:t>の申請</w:t>
      </w:r>
    </w:p>
    <w:p w14:paraId="294765A9" w14:textId="3E577A6F" w:rsidR="000639AE" w:rsidRPr="009C45F4" w:rsidRDefault="006B3778" w:rsidP="000639AE">
      <w:pPr>
        <w:ind w:leftChars="100" w:left="420" w:hangingChars="100" w:hanging="210"/>
        <w:rPr>
          <w:color w:val="000000" w:themeColor="text1"/>
        </w:rPr>
      </w:pPr>
      <w:r w:rsidRPr="009C45F4">
        <w:rPr>
          <w:rFonts w:hint="eastAsia"/>
          <w:color w:val="000000" w:themeColor="text1"/>
        </w:rPr>
        <w:t>①</w:t>
      </w:r>
      <w:r w:rsidR="00052DF2" w:rsidRPr="009C45F4">
        <w:rPr>
          <w:rFonts w:hint="eastAsia"/>
          <w:color w:val="000000" w:themeColor="text1"/>
        </w:rPr>
        <w:t xml:space="preserve">　</w:t>
      </w:r>
      <w:r w:rsidR="000639AE" w:rsidRPr="009C45F4">
        <w:rPr>
          <w:rFonts w:hint="eastAsia"/>
          <w:color w:val="000000" w:themeColor="text1"/>
        </w:rPr>
        <w:t>外部モニター及び</w:t>
      </w:r>
      <w:r w:rsidR="001D5F16" w:rsidRPr="009C45F4">
        <w:rPr>
          <w:rFonts w:hint="eastAsia"/>
          <w:color w:val="000000" w:themeColor="text1"/>
        </w:rPr>
        <w:t>外部</w:t>
      </w:r>
      <w:r w:rsidR="000639AE" w:rsidRPr="009C45F4">
        <w:rPr>
          <w:rFonts w:hint="eastAsia"/>
          <w:color w:val="000000" w:themeColor="text1"/>
        </w:rPr>
        <w:t>監査員</w:t>
      </w:r>
      <w:r w:rsidR="00F33FDB">
        <w:rPr>
          <w:rFonts w:hint="eastAsia"/>
          <w:color w:val="000000" w:themeColor="text1"/>
        </w:rPr>
        <w:t>又は医療情報システムの</w:t>
      </w:r>
      <w:r w:rsidR="00F33FDB">
        <w:rPr>
          <w:rFonts w:hint="eastAsia"/>
          <w:color w:val="000000" w:themeColor="text1"/>
        </w:rPr>
        <w:t>ID</w:t>
      </w:r>
      <w:r w:rsidR="00F33FDB">
        <w:rPr>
          <w:rFonts w:hint="eastAsia"/>
          <w:color w:val="000000" w:themeColor="text1"/>
        </w:rPr>
        <w:t>を持たない院内モニター、院内監査員</w:t>
      </w:r>
      <w:r w:rsidR="001D5F16" w:rsidRPr="009C45F4">
        <w:rPr>
          <w:rFonts w:hint="eastAsia"/>
          <w:color w:val="000000" w:themeColor="text1"/>
        </w:rPr>
        <w:t>が、</w:t>
      </w:r>
      <w:r w:rsidR="000639AE" w:rsidRPr="009C45F4">
        <w:rPr>
          <w:rFonts w:hint="eastAsia"/>
          <w:color w:val="000000" w:themeColor="text1"/>
        </w:rPr>
        <w:t>電子カルテの閲覧を予定する場合は、</w:t>
      </w:r>
      <w:r w:rsidR="001D5F16" w:rsidRPr="009C45F4">
        <w:rPr>
          <w:rFonts w:hint="eastAsia"/>
          <w:color w:val="000000" w:themeColor="text1"/>
        </w:rPr>
        <w:t>あらかじめ</w:t>
      </w:r>
      <w:r w:rsidR="000639AE" w:rsidRPr="009C45F4">
        <w:rPr>
          <w:rFonts w:hint="eastAsia"/>
          <w:color w:val="000000" w:themeColor="text1"/>
        </w:rPr>
        <w:t>医療情報システム</w:t>
      </w:r>
      <w:r w:rsidR="000639AE" w:rsidRPr="009C45F4">
        <w:rPr>
          <w:rFonts w:hint="eastAsia"/>
          <w:color w:val="000000" w:themeColor="text1"/>
        </w:rPr>
        <w:t>ID</w:t>
      </w:r>
      <w:r w:rsidR="000639AE" w:rsidRPr="009C45F4">
        <w:rPr>
          <w:rFonts w:hint="eastAsia"/>
          <w:color w:val="000000" w:themeColor="text1"/>
        </w:rPr>
        <w:t>番号の発行を受ける。</w:t>
      </w:r>
    </w:p>
    <w:p w14:paraId="3313D6AB" w14:textId="4CDBB71B" w:rsidR="009F3399" w:rsidRPr="009C45F4" w:rsidRDefault="006B3778" w:rsidP="009F3399">
      <w:pPr>
        <w:ind w:leftChars="100" w:left="420" w:hangingChars="100" w:hanging="210"/>
        <w:rPr>
          <w:color w:val="000000" w:themeColor="text1"/>
        </w:rPr>
      </w:pPr>
      <w:r w:rsidRPr="009C45F4">
        <w:rPr>
          <w:rFonts w:hint="eastAsia"/>
          <w:color w:val="000000" w:themeColor="text1"/>
        </w:rPr>
        <w:t>②</w:t>
      </w:r>
      <w:r w:rsidR="00052DF2" w:rsidRPr="009C45F4">
        <w:rPr>
          <w:rFonts w:hint="eastAsia"/>
          <w:color w:val="000000" w:themeColor="text1"/>
        </w:rPr>
        <w:t xml:space="preserve">　</w:t>
      </w:r>
      <w:r w:rsidR="001D5F16" w:rsidRPr="009C45F4">
        <w:rPr>
          <w:rFonts w:hint="eastAsia"/>
          <w:color w:val="000000" w:themeColor="text1"/>
        </w:rPr>
        <w:t>医療情報システム</w:t>
      </w:r>
      <w:r w:rsidR="001D5F16" w:rsidRPr="009C45F4">
        <w:rPr>
          <w:rFonts w:hint="eastAsia"/>
          <w:color w:val="000000" w:themeColor="text1"/>
        </w:rPr>
        <w:t>ID</w:t>
      </w:r>
      <w:r w:rsidR="001D5F16" w:rsidRPr="009C45F4">
        <w:rPr>
          <w:rFonts w:hint="eastAsia"/>
          <w:color w:val="000000" w:themeColor="text1"/>
        </w:rPr>
        <w:t>番号の発行を受ける場合、</w:t>
      </w:r>
      <w:r w:rsidR="009F3399" w:rsidRPr="009C45F4">
        <w:rPr>
          <w:rFonts w:hint="eastAsia"/>
          <w:color w:val="000000" w:themeColor="text1"/>
        </w:rPr>
        <w:t>研究責任者</w:t>
      </w:r>
      <w:r w:rsidR="00F32775" w:rsidRPr="009C45F4">
        <w:rPr>
          <w:rFonts w:hint="eastAsia"/>
          <w:color w:val="000000" w:themeColor="text1"/>
        </w:rPr>
        <w:t>又は</w:t>
      </w:r>
      <w:r w:rsidR="00432787" w:rsidRPr="009C45F4">
        <w:rPr>
          <w:rFonts w:hint="eastAsia"/>
          <w:color w:val="000000" w:themeColor="text1"/>
        </w:rPr>
        <w:t>臨床研究・治験センター</w:t>
      </w:r>
      <w:r w:rsidR="009F3399" w:rsidRPr="009C45F4">
        <w:rPr>
          <w:rFonts w:hint="eastAsia"/>
          <w:color w:val="000000" w:themeColor="text1"/>
        </w:rPr>
        <w:t>は、情報センターに当該</w:t>
      </w:r>
      <w:r w:rsidR="009F3399" w:rsidRPr="009C45F4">
        <w:rPr>
          <w:rFonts w:hint="eastAsia"/>
          <w:color w:val="000000" w:themeColor="text1"/>
        </w:rPr>
        <w:t>ID</w:t>
      </w:r>
      <w:r w:rsidR="009F3399" w:rsidRPr="009C45F4">
        <w:rPr>
          <w:rFonts w:hint="eastAsia"/>
          <w:color w:val="000000" w:themeColor="text1"/>
        </w:rPr>
        <w:t>番号の発行を「</w:t>
      </w:r>
      <w:r w:rsidR="006565DD" w:rsidRPr="009C45F4">
        <w:rPr>
          <w:rFonts w:hint="eastAsia"/>
          <w:color w:val="000000" w:themeColor="text1"/>
        </w:rPr>
        <w:t>ID</w:t>
      </w:r>
      <w:r w:rsidR="006565DD" w:rsidRPr="009C45F4">
        <w:rPr>
          <w:rFonts w:hint="eastAsia"/>
          <w:color w:val="000000" w:themeColor="text1"/>
        </w:rPr>
        <w:t>番号・権限申請書</w:t>
      </w:r>
      <w:r w:rsidR="009F3399" w:rsidRPr="009C45F4">
        <w:rPr>
          <w:rFonts w:hint="eastAsia"/>
          <w:color w:val="000000" w:themeColor="text1"/>
        </w:rPr>
        <w:t>」により申請する。</w:t>
      </w:r>
    </w:p>
    <w:p w14:paraId="147C8F07" w14:textId="7CA5116A" w:rsidR="009F3399" w:rsidRPr="009C45F4" w:rsidRDefault="00052DF2" w:rsidP="009F3399">
      <w:pPr>
        <w:ind w:leftChars="100" w:left="420" w:hangingChars="100" w:hanging="210"/>
        <w:rPr>
          <w:color w:val="000000" w:themeColor="text1"/>
        </w:rPr>
      </w:pPr>
      <w:r w:rsidRPr="009C45F4">
        <w:rPr>
          <w:rFonts w:hint="eastAsia"/>
          <w:color w:val="000000" w:themeColor="text1"/>
        </w:rPr>
        <w:t xml:space="preserve">③　</w:t>
      </w:r>
      <w:r w:rsidR="00353987" w:rsidRPr="009C45F4">
        <w:rPr>
          <w:rFonts w:hint="eastAsia"/>
          <w:color w:val="000000" w:themeColor="text1"/>
        </w:rPr>
        <w:t>外部モニター及び外部監査員の</w:t>
      </w:r>
      <w:r w:rsidR="007502FD" w:rsidRPr="009C45F4">
        <w:rPr>
          <w:rFonts w:hint="eastAsia"/>
          <w:color w:val="000000" w:themeColor="text1"/>
        </w:rPr>
        <w:t>申請にあたっては、</w:t>
      </w:r>
      <w:r w:rsidR="00D51B15" w:rsidRPr="009C45F4">
        <w:rPr>
          <w:rFonts w:hint="eastAsia"/>
          <w:color w:val="000000" w:themeColor="text1"/>
        </w:rPr>
        <w:t>誓約書</w:t>
      </w:r>
      <w:r w:rsidR="007502FD" w:rsidRPr="009C45F4">
        <w:rPr>
          <w:rFonts w:hint="eastAsia"/>
          <w:color w:val="000000" w:themeColor="text1"/>
        </w:rPr>
        <w:t>の写しを添付する。この他、情報センター長あて「医療情報システム</w:t>
      </w:r>
      <w:r w:rsidR="007502FD" w:rsidRPr="009C45F4">
        <w:rPr>
          <w:rFonts w:hint="eastAsia"/>
          <w:color w:val="000000" w:themeColor="text1"/>
        </w:rPr>
        <w:t>ID</w:t>
      </w:r>
      <w:r w:rsidR="007502FD" w:rsidRPr="009C45F4">
        <w:rPr>
          <w:rFonts w:hint="eastAsia"/>
          <w:color w:val="000000" w:themeColor="text1"/>
        </w:rPr>
        <w:t>番号申請（参考</w:t>
      </w:r>
      <w:r w:rsidR="00D51B15" w:rsidRPr="009C45F4">
        <w:rPr>
          <w:rFonts w:hint="eastAsia"/>
          <w:color w:val="000000" w:themeColor="text1"/>
        </w:rPr>
        <w:t>資料</w:t>
      </w:r>
      <w:r w:rsidR="00BA6A37" w:rsidRPr="009C45F4">
        <w:rPr>
          <w:rFonts w:hint="eastAsia"/>
          <w:color w:val="000000" w:themeColor="text1"/>
        </w:rPr>
        <w:t>1</w:t>
      </w:r>
      <w:r w:rsidR="00CA73E7" w:rsidRPr="009C45F4">
        <w:rPr>
          <w:rFonts w:hint="eastAsia"/>
          <w:color w:val="000000" w:themeColor="text1"/>
        </w:rPr>
        <w:t>）」に倫理委員会承認書類の写し、研究計画書の写し、締結済み</w:t>
      </w:r>
      <w:r w:rsidR="00D51B15" w:rsidRPr="009C45F4">
        <w:rPr>
          <w:rFonts w:hint="eastAsia"/>
          <w:color w:val="000000" w:themeColor="text1"/>
        </w:rPr>
        <w:t>覚書</w:t>
      </w:r>
      <w:r w:rsidR="00CA73E7" w:rsidRPr="009C45F4">
        <w:rPr>
          <w:rFonts w:hint="eastAsia"/>
          <w:color w:val="000000" w:themeColor="text1"/>
        </w:rPr>
        <w:t>の写し、</w:t>
      </w:r>
      <w:r w:rsidR="00432787" w:rsidRPr="009C45F4">
        <w:rPr>
          <w:rFonts w:hint="eastAsia"/>
          <w:color w:val="000000" w:themeColor="text1"/>
        </w:rPr>
        <w:t>臨床研究・治験センター</w:t>
      </w:r>
      <w:r w:rsidR="00CA73E7" w:rsidRPr="009C45F4">
        <w:rPr>
          <w:rFonts w:hint="eastAsia"/>
          <w:color w:val="000000" w:themeColor="text1"/>
        </w:rPr>
        <w:t>に依頼された場合は、</w:t>
      </w:r>
      <w:r w:rsidR="006B3778" w:rsidRPr="009C45F4">
        <w:rPr>
          <w:rFonts w:hint="eastAsia"/>
          <w:color w:val="000000" w:themeColor="text1"/>
        </w:rPr>
        <w:t>「研究業務支援申込書」</w:t>
      </w:r>
      <w:r w:rsidR="00CA73E7" w:rsidRPr="009C45F4">
        <w:rPr>
          <w:rFonts w:hint="eastAsia"/>
          <w:color w:val="000000" w:themeColor="text1"/>
        </w:rPr>
        <w:t>の写しを添付して提出した方が良い。</w:t>
      </w:r>
    </w:p>
    <w:p w14:paraId="0987CE4C" w14:textId="77777777" w:rsidR="00CA73E7" w:rsidRPr="009C45F4" w:rsidRDefault="00CA73E7" w:rsidP="009F3399">
      <w:pPr>
        <w:ind w:leftChars="100" w:left="420" w:hangingChars="100" w:hanging="210"/>
        <w:rPr>
          <w:color w:val="000000" w:themeColor="text1"/>
        </w:rPr>
      </w:pPr>
      <w:r w:rsidRPr="009C45F4">
        <w:rPr>
          <w:rFonts w:hint="eastAsia"/>
          <w:color w:val="000000" w:themeColor="text1"/>
        </w:rPr>
        <w:t>④</w:t>
      </w:r>
      <w:r w:rsidR="00052DF2" w:rsidRPr="009C45F4">
        <w:rPr>
          <w:rFonts w:hint="eastAsia"/>
          <w:color w:val="000000" w:themeColor="text1"/>
        </w:rPr>
        <w:t xml:space="preserve">　</w:t>
      </w:r>
      <w:r w:rsidRPr="009C45F4">
        <w:rPr>
          <w:rFonts w:hint="eastAsia"/>
          <w:color w:val="000000" w:themeColor="text1"/>
        </w:rPr>
        <w:t>覚書が未締結の場合は、病院長承認済「医療情報システム</w:t>
      </w:r>
      <w:r w:rsidRPr="009C45F4">
        <w:rPr>
          <w:rFonts w:hint="eastAsia"/>
          <w:color w:val="000000" w:themeColor="text1"/>
        </w:rPr>
        <w:t>ID</w:t>
      </w:r>
      <w:r w:rsidRPr="009C45F4">
        <w:rPr>
          <w:rFonts w:hint="eastAsia"/>
          <w:color w:val="000000" w:themeColor="text1"/>
        </w:rPr>
        <w:t>番号申請のお願い（参</w:t>
      </w:r>
      <w:r w:rsidRPr="009C45F4">
        <w:rPr>
          <w:rFonts w:hint="eastAsia"/>
          <w:color w:val="000000" w:themeColor="text1"/>
        </w:rPr>
        <w:lastRenderedPageBreak/>
        <w:t>考</w:t>
      </w:r>
      <w:r w:rsidR="00D51B15" w:rsidRPr="009C45F4">
        <w:rPr>
          <w:rFonts w:hint="eastAsia"/>
          <w:color w:val="000000" w:themeColor="text1"/>
        </w:rPr>
        <w:t>資料</w:t>
      </w:r>
      <w:r w:rsidR="00BA6A37" w:rsidRPr="009C45F4">
        <w:rPr>
          <w:rFonts w:hint="eastAsia"/>
          <w:color w:val="000000" w:themeColor="text1"/>
        </w:rPr>
        <w:t>2</w:t>
      </w:r>
      <w:r w:rsidRPr="009C45F4">
        <w:rPr>
          <w:rFonts w:hint="eastAsia"/>
          <w:color w:val="000000" w:themeColor="text1"/>
        </w:rPr>
        <w:t>）」と</w:t>
      </w:r>
      <w:r w:rsidR="00D51B15" w:rsidRPr="009C45F4">
        <w:rPr>
          <w:rFonts w:hint="eastAsia"/>
          <w:color w:val="000000" w:themeColor="text1"/>
        </w:rPr>
        <w:t>覚書</w:t>
      </w:r>
      <w:r w:rsidRPr="009C45F4">
        <w:rPr>
          <w:rFonts w:hint="eastAsia"/>
          <w:color w:val="000000" w:themeColor="text1"/>
        </w:rPr>
        <w:t>（案）を</w:t>
      </w:r>
      <w:r w:rsidR="00726955" w:rsidRPr="009C45F4">
        <w:rPr>
          <w:rFonts w:hint="eastAsia"/>
          <w:color w:val="000000" w:themeColor="text1"/>
        </w:rPr>
        <w:t>添付する。</w:t>
      </w:r>
    </w:p>
    <w:p w14:paraId="3A01E96A" w14:textId="77777777" w:rsidR="00726955" w:rsidRPr="009C45F4" w:rsidRDefault="006B3778" w:rsidP="009F3399">
      <w:pPr>
        <w:ind w:leftChars="100" w:left="420" w:hangingChars="100" w:hanging="210"/>
        <w:rPr>
          <w:color w:val="000000" w:themeColor="text1"/>
        </w:rPr>
      </w:pPr>
      <w:r w:rsidRPr="009C45F4">
        <w:rPr>
          <w:rFonts w:hint="eastAsia"/>
          <w:color w:val="000000" w:themeColor="text1"/>
        </w:rPr>
        <w:t>⑤</w:t>
      </w:r>
      <w:r w:rsidR="00052DF2" w:rsidRPr="009C45F4">
        <w:rPr>
          <w:rFonts w:hint="eastAsia"/>
          <w:color w:val="000000" w:themeColor="text1"/>
        </w:rPr>
        <w:t xml:space="preserve">　</w:t>
      </w:r>
      <w:r w:rsidR="00D51B15" w:rsidRPr="009C45F4">
        <w:rPr>
          <w:rFonts w:hint="eastAsia"/>
          <w:color w:val="000000" w:themeColor="text1"/>
        </w:rPr>
        <w:t>「医療情報システム</w:t>
      </w:r>
      <w:r w:rsidR="00D51B15" w:rsidRPr="009C45F4">
        <w:rPr>
          <w:rFonts w:hint="eastAsia"/>
          <w:color w:val="000000" w:themeColor="text1"/>
        </w:rPr>
        <w:t>ID</w:t>
      </w:r>
      <w:r w:rsidR="00D51B15" w:rsidRPr="009C45F4">
        <w:rPr>
          <w:rFonts w:hint="eastAsia"/>
          <w:color w:val="000000" w:themeColor="text1"/>
        </w:rPr>
        <w:t>番号申請のお願い（参考資料</w:t>
      </w:r>
      <w:r w:rsidR="00BA6A37" w:rsidRPr="009C45F4">
        <w:rPr>
          <w:rFonts w:hint="eastAsia"/>
          <w:color w:val="000000" w:themeColor="text1"/>
        </w:rPr>
        <w:t>2</w:t>
      </w:r>
      <w:r w:rsidR="00D51B15" w:rsidRPr="009C45F4">
        <w:rPr>
          <w:rFonts w:hint="eastAsia"/>
          <w:color w:val="000000" w:themeColor="text1"/>
        </w:rPr>
        <w:t>）」</w:t>
      </w:r>
      <w:r w:rsidR="00726955" w:rsidRPr="009C45F4">
        <w:rPr>
          <w:rFonts w:hint="eastAsia"/>
          <w:color w:val="000000" w:themeColor="text1"/>
        </w:rPr>
        <w:t>の決裁は</w:t>
      </w:r>
      <w:r w:rsidR="007047E2" w:rsidRPr="009C45F4">
        <w:rPr>
          <w:rFonts w:hint="eastAsia"/>
          <w:color w:val="000000" w:themeColor="text1"/>
        </w:rPr>
        <w:t>、</w:t>
      </w:r>
      <w:r w:rsidR="00726955" w:rsidRPr="009C45F4">
        <w:rPr>
          <w:rFonts w:hint="eastAsia"/>
          <w:color w:val="000000" w:themeColor="text1"/>
        </w:rPr>
        <w:t>順天堂医院においては、病院管理課に</w:t>
      </w:r>
      <w:r w:rsidR="00D51B15" w:rsidRPr="009C45F4">
        <w:rPr>
          <w:rFonts w:hint="eastAsia"/>
          <w:color w:val="000000" w:themeColor="text1"/>
        </w:rPr>
        <w:t>③ならびに</w:t>
      </w:r>
      <w:r w:rsidR="00726955" w:rsidRPr="009C45F4">
        <w:rPr>
          <w:rFonts w:hint="eastAsia"/>
          <w:color w:val="000000" w:themeColor="text1"/>
        </w:rPr>
        <w:t>④の書類を添付して依頼する。</w:t>
      </w:r>
    </w:p>
    <w:p w14:paraId="76645CFF" w14:textId="281A4DB6" w:rsidR="000639AE" w:rsidRPr="009C45F4" w:rsidRDefault="006B3778" w:rsidP="006B3778">
      <w:pPr>
        <w:ind w:leftChars="100" w:left="420" w:hangingChars="100" w:hanging="210"/>
        <w:rPr>
          <w:color w:val="000000" w:themeColor="text1"/>
        </w:rPr>
      </w:pPr>
      <w:r w:rsidRPr="009C45F4">
        <w:rPr>
          <w:rFonts w:hint="eastAsia"/>
          <w:color w:val="000000" w:themeColor="text1"/>
        </w:rPr>
        <w:t>⑥</w:t>
      </w:r>
      <w:r w:rsidR="00052DF2" w:rsidRPr="009C45F4">
        <w:rPr>
          <w:rFonts w:hint="eastAsia"/>
          <w:color w:val="000000" w:themeColor="text1"/>
        </w:rPr>
        <w:t xml:space="preserve">　</w:t>
      </w:r>
      <w:r w:rsidR="00A3378E" w:rsidRPr="009C45F4">
        <w:rPr>
          <w:rFonts w:hint="eastAsia"/>
          <w:color w:val="000000" w:themeColor="text1"/>
        </w:rPr>
        <w:t>研究責任者</w:t>
      </w:r>
      <w:r w:rsidR="00F32775" w:rsidRPr="009C45F4">
        <w:rPr>
          <w:rFonts w:hint="eastAsia"/>
          <w:color w:val="000000" w:themeColor="text1"/>
        </w:rPr>
        <w:t>又は</w:t>
      </w:r>
      <w:r w:rsidR="00A65097" w:rsidRPr="009C45F4">
        <w:rPr>
          <w:rFonts w:hint="eastAsia"/>
          <w:color w:val="000000" w:themeColor="text1"/>
        </w:rPr>
        <w:t>臨床研究・治験センター</w:t>
      </w:r>
      <w:r w:rsidR="00A3378E" w:rsidRPr="009C45F4">
        <w:rPr>
          <w:rFonts w:hint="eastAsia"/>
          <w:color w:val="000000" w:themeColor="text1"/>
        </w:rPr>
        <w:t>（あるいは適切な資格を持った立会人がいる場合は</w:t>
      </w:r>
      <w:r w:rsidR="007047E2" w:rsidRPr="009C45F4">
        <w:rPr>
          <w:rFonts w:hint="eastAsia"/>
          <w:color w:val="000000" w:themeColor="text1"/>
        </w:rPr>
        <w:t>、</w:t>
      </w:r>
      <w:r w:rsidR="00A3378E" w:rsidRPr="009C45F4">
        <w:rPr>
          <w:rFonts w:hint="eastAsia"/>
          <w:color w:val="000000" w:themeColor="text1"/>
        </w:rPr>
        <w:t>当該立会人）</w:t>
      </w:r>
      <w:r w:rsidR="00FF31A5" w:rsidRPr="009C45F4">
        <w:rPr>
          <w:rFonts w:hint="eastAsia"/>
          <w:color w:val="000000" w:themeColor="text1"/>
        </w:rPr>
        <w:t>は</w:t>
      </w:r>
      <w:r w:rsidR="00A3378E" w:rsidRPr="009C45F4">
        <w:rPr>
          <w:rFonts w:hint="eastAsia"/>
          <w:color w:val="000000" w:themeColor="text1"/>
        </w:rPr>
        <w:t>、医療情報システム</w:t>
      </w:r>
      <w:r w:rsidR="00A3378E" w:rsidRPr="009C45F4">
        <w:rPr>
          <w:rFonts w:hint="eastAsia"/>
          <w:color w:val="000000" w:themeColor="text1"/>
        </w:rPr>
        <w:t>ID</w:t>
      </w:r>
      <w:r w:rsidR="00A3378E" w:rsidRPr="009C45F4">
        <w:rPr>
          <w:rFonts w:hint="eastAsia"/>
          <w:color w:val="000000" w:themeColor="text1"/>
        </w:rPr>
        <w:t>番号のパスワードを変更</w:t>
      </w:r>
      <w:r w:rsidR="003238E6" w:rsidRPr="009C45F4">
        <w:rPr>
          <w:rFonts w:hint="eastAsia"/>
          <w:color w:val="000000" w:themeColor="text1"/>
        </w:rPr>
        <w:t>す</w:t>
      </w:r>
      <w:r w:rsidR="00A3378E" w:rsidRPr="009C45F4">
        <w:rPr>
          <w:rFonts w:hint="eastAsia"/>
          <w:color w:val="000000" w:themeColor="text1"/>
        </w:rPr>
        <w:t>る。</w:t>
      </w:r>
    </w:p>
    <w:p w14:paraId="0350AC82" w14:textId="77777777" w:rsidR="006B3778" w:rsidRPr="009C45F4" w:rsidRDefault="006B3778" w:rsidP="006B3778">
      <w:pPr>
        <w:rPr>
          <w:color w:val="000000" w:themeColor="text1"/>
        </w:rPr>
      </w:pPr>
      <w:r w:rsidRPr="009C45F4">
        <w:rPr>
          <w:rFonts w:hint="eastAsia"/>
          <w:color w:val="000000" w:themeColor="text1"/>
        </w:rPr>
        <w:t>（</w:t>
      </w:r>
      <w:r w:rsidRPr="009C45F4">
        <w:rPr>
          <w:rFonts w:hint="eastAsia"/>
          <w:color w:val="000000" w:themeColor="text1"/>
        </w:rPr>
        <w:t>4</w:t>
      </w:r>
      <w:r w:rsidRPr="009C45F4">
        <w:rPr>
          <w:rFonts w:hint="eastAsia"/>
          <w:color w:val="000000" w:themeColor="text1"/>
        </w:rPr>
        <w:t>）日程・会議室の調整</w:t>
      </w:r>
    </w:p>
    <w:p w14:paraId="48F6B318" w14:textId="77777777" w:rsidR="002E184D" w:rsidRPr="009C45F4" w:rsidRDefault="00470332" w:rsidP="000639AE">
      <w:pPr>
        <w:ind w:leftChars="100" w:left="420" w:hangingChars="100" w:hanging="210"/>
        <w:rPr>
          <w:color w:val="000000" w:themeColor="text1"/>
        </w:rPr>
      </w:pPr>
      <w:r w:rsidRPr="009C45F4">
        <w:rPr>
          <w:rFonts w:hint="eastAsia"/>
          <w:color w:val="000000" w:themeColor="text1"/>
        </w:rPr>
        <w:t>①</w:t>
      </w:r>
      <w:r w:rsidR="00052DF2" w:rsidRPr="009C45F4">
        <w:rPr>
          <w:rFonts w:hint="eastAsia"/>
          <w:color w:val="000000" w:themeColor="text1"/>
        </w:rPr>
        <w:t xml:space="preserve">　</w:t>
      </w:r>
      <w:r w:rsidR="002E184D" w:rsidRPr="009C45F4">
        <w:rPr>
          <w:rFonts w:hint="eastAsia"/>
          <w:color w:val="000000" w:themeColor="text1"/>
        </w:rPr>
        <w:t>モニター</w:t>
      </w:r>
      <w:r w:rsidR="00F32775" w:rsidRPr="009C45F4">
        <w:rPr>
          <w:rFonts w:hint="eastAsia"/>
          <w:color w:val="000000" w:themeColor="text1"/>
        </w:rPr>
        <w:t>又は</w:t>
      </w:r>
      <w:r w:rsidR="002E184D" w:rsidRPr="009C45F4">
        <w:rPr>
          <w:rFonts w:hint="eastAsia"/>
          <w:color w:val="000000" w:themeColor="text1"/>
        </w:rPr>
        <w:t>監査員は、</w:t>
      </w:r>
      <w:r w:rsidR="00181CAA" w:rsidRPr="009C45F4">
        <w:rPr>
          <w:rFonts w:hint="eastAsia"/>
          <w:color w:val="000000" w:themeColor="text1"/>
        </w:rPr>
        <w:t>直接閲覧</w:t>
      </w:r>
      <w:r w:rsidR="002E184D" w:rsidRPr="009C45F4">
        <w:rPr>
          <w:rFonts w:hint="eastAsia"/>
          <w:color w:val="000000" w:themeColor="text1"/>
        </w:rPr>
        <w:t>の日程を</w:t>
      </w:r>
      <w:r w:rsidR="00683D0E" w:rsidRPr="009C45F4">
        <w:rPr>
          <w:rFonts w:hint="eastAsia"/>
          <w:color w:val="000000" w:themeColor="text1"/>
        </w:rPr>
        <w:t>研究責任者</w:t>
      </w:r>
      <w:r w:rsidR="003238E6" w:rsidRPr="009C45F4">
        <w:rPr>
          <w:rFonts w:hint="eastAsia"/>
          <w:color w:val="000000" w:themeColor="text1"/>
        </w:rPr>
        <w:t>及び</w:t>
      </w:r>
      <w:r w:rsidR="002E184D" w:rsidRPr="009C45F4">
        <w:rPr>
          <w:rFonts w:hint="eastAsia"/>
          <w:color w:val="000000" w:themeColor="text1"/>
        </w:rPr>
        <w:t>立会人と協議して決定する。</w:t>
      </w:r>
    </w:p>
    <w:p w14:paraId="3B417E95" w14:textId="452F3F96" w:rsidR="002E184D" w:rsidRPr="009C45F4" w:rsidRDefault="00470332" w:rsidP="000639AE">
      <w:pPr>
        <w:ind w:leftChars="100" w:left="420" w:hangingChars="100" w:hanging="210"/>
        <w:rPr>
          <w:color w:val="000000" w:themeColor="text1"/>
        </w:rPr>
      </w:pPr>
      <w:r w:rsidRPr="009C45F4">
        <w:rPr>
          <w:rFonts w:hint="eastAsia"/>
          <w:color w:val="000000" w:themeColor="text1"/>
        </w:rPr>
        <w:t>②</w:t>
      </w:r>
      <w:r w:rsidR="00052DF2" w:rsidRPr="009C45F4">
        <w:rPr>
          <w:rFonts w:hint="eastAsia"/>
          <w:color w:val="000000" w:themeColor="text1"/>
        </w:rPr>
        <w:t xml:space="preserve">　</w:t>
      </w:r>
      <w:r w:rsidR="002E184D" w:rsidRPr="009C45F4">
        <w:rPr>
          <w:rFonts w:hint="eastAsia"/>
          <w:color w:val="000000" w:themeColor="text1"/>
        </w:rPr>
        <w:t>研究責任者</w:t>
      </w:r>
      <w:r w:rsidR="00F32775" w:rsidRPr="009C45F4">
        <w:rPr>
          <w:rFonts w:hint="eastAsia"/>
          <w:color w:val="000000" w:themeColor="text1"/>
        </w:rPr>
        <w:t>又は</w:t>
      </w:r>
      <w:r w:rsidR="00A65097" w:rsidRPr="00A01241">
        <w:rPr>
          <w:rFonts w:hint="eastAsia"/>
          <w:color w:val="000000" w:themeColor="text1"/>
        </w:rPr>
        <w:t>臨床研究・治験センター</w:t>
      </w:r>
      <w:r w:rsidR="002E184D" w:rsidRPr="009C45F4">
        <w:rPr>
          <w:rFonts w:hint="eastAsia"/>
          <w:color w:val="000000" w:themeColor="text1"/>
        </w:rPr>
        <w:t>あるいは立会人は、会議室</w:t>
      </w:r>
      <w:r w:rsidR="001F3A1D" w:rsidRPr="009C45F4">
        <w:rPr>
          <w:rFonts w:hint="eastAsia"/>
          <w:color w:val="000000" w:themeColor="text1"/>
        </w:rPr>
        <w:t>及び必要に応じて医療情報端末を予約</w:t>
      </w:r>
      <w:r w:rsidR="00353987" w:rsidRPr="009C45F4">
        <w:rPr>
          <w:rFonts w:hint="eastAsia"/>
          <w:color w:val="000000" w:themeColor="text1"/>
        </w:rPr>
        <w:t>し、モニター</w:t>
      </w:r>
      <w:r w:rsidR="00F32775" w:rsidRPr="009C45F4">
        <w:rPr>
          <w:rFonts w:hint="eastAsia"/>
          <w:color w:val="000000" w:themeColor="text1"/>
        </w:rPr>
        <w:t>又は</w:t>
      </w:r>
      <w:r w:rsidR="00353987" w:rsidRPr="009C45F4">
        <w:rPr>
          <w:rFonts w:hint="eastAsia"/>
          <w:color w:val="000000" w:themeColor="text1"/>
        </w:rPr>
        <w:t>監査員に伝える</w:t>
      </w:r>
      <w:r w:rsidR="001F3A1D" w:rsidRPr="009C45F4">
        <w:rPr>
          <w:rFonts w:hint="eastAsia"/>
          <w:color w:val="000000" w:themeColor="text1"/>
        </w:rPr>
        <w:t>。</w:t>
      </w:r>
    </w:p>
    <w:p w14:paraId="5AA1E2F5" w14:textId="68113FEC" w:rsidR="001F3A1D" w:rsidRPr="009C45F4" w:rsidRDefault="00470332" w:rsidP="000639AE">
      <w:pPr>
        <w:ind w:leftChars="100" w:left="420" w:hangingChars="100" w:hanging="210"/>
        <w:rPr>
          <w:color w:val="000000" w:themeColor="text1"/>
        </w:rPr>
      </w:pPr>
      <w:r w:rsidRPr="009C45F4">
        <w:rPr>
          <w:rFonts w:hint="eastAsia"/>
          <w:color w:val="000000" w:themeColor="text1"/>
        </w:rPr>
        <w:t>③</w:t>
      </w:r>
      <w:r w:rsidR="00052DF2" w:rsidRPr="009C45F4">
        <w:rPr>
          <w:rFonts w:hint="eastAsia"/>
          <w:color w:val="000000" w:themeColor="text1"/>
        </w:rPr>
        <w:t xml:space="preserve">　</w:t>
      </w:r>
      <w:r w:rsidR="00353987" w:rsidRPr="009C45F4">
        <w:rPr>
          <w:rFonts w:hint="eastAsia"/>
          <w:color w:val="000000" w:themeColor="text1"/>
        </w:rPr>
        <w:t>モニター</w:t>
      </w:r>
      <w:r w:rsidR="00F32775" w:rsidRPr="009C45F4">
        <w:rPr>
          <w:rFonts w:hint="eastAsia"/>
          <w:color w:val="000000" w:themeColor="text1"/>
        </w:rPr>
        <w:t>又は</w:t>
      </w:r>
      <w:r w:rsidR="00353987" w:rsidRPr="009C45F4">
        <w:rPr>
          <w:rFonts w:hint="eastAsia"/>
          <w:color w:val="000000" w:themeColor="text1"/>
        </w:rPr>
        <w:t>監査員は、「直接閲覧実施連絡票（</w:t>
      </w:r>
      <w:r w:rsidR="004A5EF6" w:rsidRPr="009C45F4">
        <w:rPr>
          <w:rFonts w:hint="eastAsia"/>
          <w:color w:val="000000" w:themeColor="text1"/>
        </w:rPr>
        <w:t>様式</w:t>
      </w:r>
      <w:r w:rsidR="004A5EF6" w:rsidRPr="009C45F4">
        <w:rPr>
          <w:rFonts w:hint="eastAsia"/>
          <w:color w:val="000000" w:themeColor="text1"/>
        </w:rPr>
        <w:t>8</w:t>
      </w:r>
      <w:r w:rsidR="00353987" w:rsidRPr="009C45F4">
        <w:rPr>
          <w:rFonts w:hint="eastAsia"/>
          <w:color w:val="000000" w:themeColor="text1"/>
        </w:rPr>
        <w:t>）」</w:t>
      </w:r>
      <w:r w:rsidR="004A5EF6" w:rsidRPr="009C45F4">
        <w:rPr>
          <w:rFonts w:hint="eastAsia"/>
          <w:color w:val="000000" w:themeColor="text1"/>
        </w:rPr>
        <w:t>（以下、「実施連絡票」という。）</w:t>
      </w:r>
      <w:r w:rsidR="00353987" w:rsidRPr="009C45F4">
        <w:rPr>
          <w:rFonts w:hint="eastAsia"/>
          <w:color w:val="000000" w:themeColor="text1"/>
        </w:rPr>
        <w:t>に必要事項を記入し、研究責任者</w:t>
      </w:r>
      <w:r w:rsidR="00F32775" w:rsidRPr="009C45F4">
        <w:rPr>
          <w:rFonts w:hint="eastAsia"/>
          <w:color w:val="000000" w:themeColor="text1"/>
        </w:rPr>
        <w:t>又は</w:t>
      </w:r>
      <w:r w:rsidR="00A65097" w:rsidRPr="009C45F4">
        <w:rPr>
          <w:rFonts w:hint="eastAsia"/>
          <w:color w:val="000000" w:themeColor="text1"/>
        </w:rPr>
        <w:t>臨床研究・治験センター</w:t>
      </w:r>
      <w:r w:rsidR="00683D0E" w:rsidRPr="009C45F4">
        <w:rPr>
          <w:rFonts w:hint="eastAsia"/>
          <w:color w:val="000000" w:themeColor="text1"/>
        </w:rPr>
        <w:t>にメール添付で</w:t>
      </w:r>
      <w:r w:rsidR="005366F0" w:rsidRPr="009C45F4">
        <w:rPr>
          <w:rFonts w:hint="eastAsia"/>
          <w:color w:val="000000" w:themeColor="text1"/>
        </w:rPr>
        <w:t>送信</w:t>
      </w:r>
      <w:r w:rsidR="00683D0E" w:rsidRPr="009C45F4">
        <w:rPr>
          <w:rFonts w:hint="eastAsia"/>
          <w:color w:val="000000" w:themeColor="text1"/>
        </w:rPr>
        <w:t>する。</w:t>
      </w:r>
    </w:p>
    <w:p w14:paraId="0F8CC020" w14:textId="1928852F" w:rsidR="00683D0E" w:rsidRPr="009C45F4" w:rsidRDefault="00470332" w:rsidP="000639AE">
      <w:pPr>
        <w:ind w:leftChars="100" w:left="420" w:hangingChars="100" w:hanging="210"/>
        <w:rPr>
          <w:color w:val="000000" w:themeColor="text1"/>
        </w:rPr>
      </w:pPr>
      <w:r w:rsidRPr="009C45F4">
        <w:rPr>
          <w:rFonts w:hint="eastAsia"/>
          <w:color w:val="000000" w:themeColor="text1"/>
        </w:rPr>
        <w:t>④</w:t>
      </w:r>
      <w:r w:rsidR="00052DF2" w:rsidRPr="009C45F4">
        <w:rPr>
          <w:rFonts w:hint="eastAsia"/>
          <w:color w:val="000000" w:themeColor="text1"/>
        </w:rPr>
        <w:t xml:space="preserve">　</w:t>
      </w:r>
      <w:r w:rsidR="00683D0E" w:rsidRPr="009C45F4">
        <w:rPr>
          <w:rFonts w:hint="eastAsia"/>
          <w:color w:val="000000" w:themeColor="text1"/>
        </w:rPr>
        <w:t>研究責任者</w:t>
      </w:r>
      <w:r w:rsidR="00F32775" w:rsidRPr="009C45F4">
        <w:rPr>
          <w:rFonts w:hint="eastAsia"/>
          <w:color w:val="000000" w:themeColor="text1"/>
        </w:rPr>
        <w:t>又は</w:t>
      </w:r>
      <w:r w:rsidR="00A65097" w:rsidRPr="00A01241">
        <w:rPr>
          <w:rFonts w:hint="eastAsia"/>
          <w:color w:val="000000" w:themeColor="text1"/>
        </w:rPr>
        <w:t>臨床研究・治験センター</w:t>
      </w:r>
      <w:r w:rsidR="00683D0E" w:rsidRPr="009C45F4">
        <w:rPr>
          <w:rFonts w:hint="eastAsia"/>
          <w:color w:val="000000" w:themeColor="text1"/>
        </w:rPr>
        <w:t>は</w:t>
      </w:r>
      <w:r w:rsidR="00405AED" w:rsidRPr="009C45F4">
        <w:rPr>
          <w:rFonts w:hint="eastAsia"/>
          <w:color w:val="000000" w:themeColor="text1"/>
        </w:rPr>
        <w:t>、</w:t>
      </w:r>
      <w:r w:rsidR="00001579" w:rsidRPr="009C45F4">
        <w:rPr>
          <w:rFonts w:hint="eastAsia"/>
          <w:color w:val="000000" w:themeColor="text1"/>
        </w:rPr>
        <w:t>実施連絡票</w:t>
      </w:r>
      <w:r w:rsidR="00683D0E" w:rsidRPr="009C45F4">
        <w:rPr>
          <w:rFonts w:hint="eastAsia"/>
          <w:color w:val="000000" w:themeColor="text1"/>
        </w:rPr>
        <w:t>に整理番号を付し、</w:t>
      </w:r>
      <w:r w:rsidR="005366F0" w:rsidRPr="009C45F4">
        <w:rPr>
          <w:rFonts w:hint="eastAsia"/>
          <w:color w:val="000000" w:themeColor="text1"/>
        </w:rPr>
        <w:t>確認欄に記入し、モニター</w:t>
      </w:r>
      <w:r w:rsidR="00F32775" w:rsidRPr="009C45F4">
        <w:rPr>
          <w:rFonts w:hint="eastAsia"/>
          <w:color w:val="000000" w:themeColor="text1"/>
        </w:rPr>
        <w:t>又</w:t>
      </w:r>
      <w:r w:rsidR="00850978" w:rsidRPr="009C45F4">
        <w:rPr>
          <w:rFonts w:hint="eastAsia"/>
          <w:color w:val="000000" w:themeColor="text1"/>
        </w:rPr>
        <w:t>は</w:t>
      </w:r>
      <w:r w:rsidR="005366F0" w:rsidRPr="009C45F4">
        <w:rPr>
          <w:rFonts w:hint="eastAsia"/>
          <w:color w:val="000000" w:themeColor="text1"/>
        </w:rPr>
        <w:t>監査員にメール添付で送信する。送信した確認済み</w:t>
      </w:r>
      <w:r w:rsidR="004A5EF6" w:rsidRPr="009C45F4">
        <w:rPr>
          <w:rFonts w:hint="eastAsia"/>
          <w:color w:val="000000" w:themeColor="text1"/>
        </w:rPr>
        <w:t>実施連絡票</w:t>
      </w:r>
      <w:r w:rsidR="005366F0" w:rsidRPr="009C45F4">
        <w:rPr>
          <w:rFonts w:hint="eastAsia"/>
          <w:color w:val="000000" w:themeColor="text1"/>
        </w:rPr>
        <w:t>は、モニタリング・監査実施日にモニター</w:t>
      </w:r>
      <w:r w:rsidR="00F32775" w:rsidRPr="009C45F4">
        <w:rPr>
          <w:rFonts w:hint="eastAsia"/>
          <w:color w:val="000000" w:themeColor="text1"/>
        </w:rPr>
        <w:t>又は</w:t>
      </w:r>
      <w:r w:rsidR="005366F0" w:rsidRPr="009C45F4">
        <w:rPr>
          <w:rFonts w:hint="eastAsia"/>
          <w:color w:val="000000" w:themeColor="text1"/>
        </w:rPr>
        <w:t>監査員に持参してもらう。</w:t>
      </w:r>
    </w:p>
    <w:p w14:paraId="6AADA16A" w14:textId="786DB621" w:rsidR="005366F0" w:rsidRPr="009C45F4" w:rsidRDefault="00470332" w:rsidP="00334FA5">
      <w:pPr>
        <w:ind w:leftChars="100" w:left="420" w:hangingChars="100" w:hanging="210"/>
        <w:rPr>
          <w:color w:val="000000" w:themeColor="text1"/>
        </w:rPr>
      </w:pPr>
      <w:r w:rsidRPr="009C45F4">
        <w:rPr>
          <w:rFonts w:hint="eastAsia"/>
          <w:color w:val="000000" w:themeColor="text1"/>
        </w:rPr>
        <w:t>⑤</w:t>
      </w:r>
      <w:r w:rsidR="00405AED" w:rsidRPr="009C45F4">
        <w:rPr>
          <w:rFonts w:hint="eastAsia"/>
          <w:color w:val="000000" w:themeColor="text1"/>
        </w:rPr>
        <w:t xml:space="preserve">　</w:t>
      </w:r>
      <w:r w:rsidR="00DF3C6F" w:rsidRPr="009C45F4">
        <w:rPr>
          <w:rFonts w:hint="eastAsia"/>
          <w:color w:val="000000" w:themeColor="text1"/>
        </w:rPr>
        <w:t>対応者</w:t>
      </w:r>
      <w:r w:rsidR="005366F0" w:rsidRPr="009C45F4">
        <w:rPr>
          <w:rFonts w:hint="eastAsia"/>
          <w:color w:val="000000" w:themeColor="text1"/>
        </w:rPr>
        <w:t>は、</w:t>
      </w:r>
      <w:r w:rsidR="00C22281" w:rsidRPr="009C45F4">
        <w:rPr>
          <w:rFonts w:hint="eastAsia"/>
          <w:color w:val="000000" w:themeColor="text1"/>
        </w:rPr>
        <w:t>モニタリング又は監査の実施日時までに必要な資料を準備する。</w:t>
      </w:r>
    </w:p>
    <w:p w14:paraId="22164B68" w14:textId="77777777" w:rsidR="00C22281" w:rsidRPr="009C45F4" w:rsidRDefault="00C22281" w:rsidP="00C22281">
      <w:pPr>
        <w:rPr>
          <w:color w:val="000000" w:themeColor="text1"/>
        </w:rPr>
      </w:pPr>
      <w:r w:rsidRPr="009C45F4">
        <w:rPr>
          <w:rFonts w:hint="eastAsia"/>
          <w:color w:val="000000" w:themeColor="text1"/>
        </w:rPr>
        <w:t>（</w:t>
      </w:r>
      <w:r w:rsidR="00470332" w:rsidRPr="009C45F4">
        <w:rPr>
          <w:rFonts w:hint="eastAsia"/>
          <w:color w:val="000000" w:themeColor="text1"/>
        </w:rPr>
        <w:t>5</w:t>
      </w:r>
      <w:r w:rsidRPr="009C45F4">
        <w:rPr>
          <w:rFonts w:hint="eastAsia"/>
          <w:color w:val="000000" w:themeColor="text1"/>
        </w:rPr>
        <w:t>）</w:t>
      </w:r>
      <w:r w:rsidR="00470332" w:rsidRPr="009C45F4">
        <w:rPr>
          <w:rFonts w:hint="eastAsia"/>
          <w:color w:val="000000" w:themeColor="text1"/>
        </w:rPr>
        <w:t>直接閲覧</w:t>
      </w:r>
      <w:r w:rsidR="00405AED" w:rsidRPr="009C45F4">
        <w:rPr>
          <w:rFonts w:hint="eastAsia"/>
          <w:color w:val="000000" w:themeColor="text1"/>
        </w:rPr>
        <w:t>の</w:t>
      </w:r>
      <w:r w:rsidRPr="009C45F4">
        <w:rPr>
          <w:rFonts w:hint="eastAsia"/>
          <w:color w:val="000000" w:themeColor="text1"/>
        </w:rPr>
        <w:t>実施</w:t>
      </w:r>
    </w:p>
    <w:p w14:paraId="4C579DD6" w14:textId="52EF66E2" w:rsidR="00913638" w:rsidRPr="009C45F4" w:rsidRDefault="00C22281" w:rsidP="00C22281">
      <w:pPr>
        <w:ind w:leftChars="100" w:left="420" w:hangingChars="100" w:hanging="210"/>
        <w:rPr>
          <w:color w:val="000000" w:themeColor="text1"/>
        </w:rPr>
      </w:pPr>
      <w:r w:rsidRPr="009C45F4">
        <w:rPr>
          <w:rFonts w:hint="eastAsia"/>
          <w:color w:val="000000" w:themeColor="text1"/>
        </w:rPr>
        <w:t>①　外部モニタリング及び外部監査の場合、</w:t>
      </w:r>
      <w:r w:rsidR="00DF3C6F" w:rsidRPr="009C45F4">
        <w:rPr>
          <w:rFonts w:hint="eastAsia"/>
          <w:color w:val="000000" w:themeColor="text1"/>
        </w:rPr>
        <w:t>対応者</w:t>
      </w:r>
      <w:r w:rsidR="00682977" w:rsidRPr="009C45F4">
        <w:rPr>
          <w:rFonts w:hint="eastAsia"/>
          <w:color w:val="000000" w:themeColor="text1"/>
        </w:rPr>
        <w:t>又は</w:t>
      </w:r>
      <w:r w:rsidR="00A65097" w:rsidRPr="00A01241">
        <w:rPr>
          <w:rFonts w:hint="eastAsia"/>
          <w:color w:val="000000" w:themeColor="text1"/>
        </w:rPr>
        <w:t>臨床研究・治験センター</w:t>
      </w:r>
      <w:r w:rsidRPr="009C45F4">
        <w:rPr>
          <w:rFonts w:hint="eastAsia"/>
          <w:color w:val="000000" w:themeColor="text1"/>
        </w:rPr>
        <w:t>は、医療情報システム</w:t>
      </w:r>
      <w:r w:rsidRPr="009C45F4">
        <w:rPr>
          <w:rFonts w:hint="eastAsia"/>
          <w:color w:val="000000" w:themeColor="text1"/>
        </w:rPr>
        <w:t>ID</w:t>
      </w:r>
      <w:r w:rsidRPr="009C45F4">
        <w:rPr>
          <w:rFonts w:hint="eastAsia"/>
          <w:color w:val="000000" w:themeColor="text1"/>
        </w:rPr>
        <w:t>番号とパスワードを外部モニター</w:t>
      </w:r>
      <w:r w:rsidR="00C44E01" w:rsidRPr="009C45F4">
        <w:rPr>
          <w:rFonts w:hint="eastAsia"/>
          <w:color w:val="000000" w:themeColor="text1"/>
        </w:rPr>
        <w:t>又は</w:t>
      </w:r>
      <w:r w:rsidRPr="009C45F4">
        <w:rPr>
          <w:rFonts w:hint="eastAsia"/>
          <w:color w:val="000000" w:themeColor="text1"/>
        </w:rPr>
        <w:t>外部監査員に渡す。</w:t>
      </w:r>
    </w:p>
    <w:p w14:paraId="584EF867" w14:textId="62E2E5D7" w:rsidR="00C22281" w:rsidRPr="009C45F4" w:rsidRDefault="00470332" w:rsidP="00C22281">
      <w:pPr>
        <w:ind w:leftChars="100" w:left="420" w:hangingChars="100" w:hanging="210"/>
        <w:rPr>
          <w:color w:val="000000" w:themeColor="text1"/>
        </w:rPr>
      </w:pPr>
      <w:r w:rsidRPr="009C45F4">
        <w:rPr>
          <w:rFonts w:hint="eastAsia"/>
          <w:color w:val="000000" w:themeColor="text1"/>
        </w:rPr>
        <w:t>②</w:t>
      </w:r>
      <w:r w:rsidR="00C22281" w:rsidRPr="009C45F4">
        <w:rPr>
          <w:rFonts w:hint="eastAsia"/>
          <w:color w:val="000000" w:themeColor="text1"/>
        </w:rPr>
        <w:t xml:space="preserve">　</w:t>
      </w:r>
      <w:r w:rsidRPr="009C45F4">
        <w:rPr>
          <w:rFonts w:hint="eastAsia"/>
          <w:color w:val="000000" w:themeColor="text1"/>
        </w:rPr>
        <w:t>外部モニタリング及び外部監査の場合、</w:t>
      </w:r>
      <w:r w:rsidR="00DF3C6F" w:rsidRPr="009C45F4">
        <w:rPr>
          <w:rFonts w:hint="eastAsia"/>
          <w:color w:val="000000" w:themeColor="text1"/>
        </w:rPr>
        <w:t>対応者</w:t>
      </w:r>
      <w:r w:rsidR="00682977" w:rsidRPr="009C45F4">
        <w:rPr>
          <w:rFonts w:hint="eastAsia"/>
          <w:color w:val="000000" w:themeColor="text1"/>
        </w:rPr>
        <w:t>又は</w:t>
      </w:r>
      <w:r w:rsidR="00A65097" w:rsidRPr="00A01241">
        <w:rPr>
          <w:rFonts w:hint="eastAsia"/>
          <w:color w:val="000000" w:themeColor="text1"/>
        </w:rPr>
        <w:t>臨床研究・治験センター</w:t>
      </w:r>
      <w:r w:rsidR="00C22281" w:rsidRPr="009C45F4">
        <w:rPr>
          <w:rFonts w:hint="eastAsia"/>
          <w:color w:val="000000" w:themeColor="text1"/>
        </w:rPr>
        <w:t>は、</w:t>
      </w:r>
      <w:r w:rsidR="00405AED" w:rsidRPr="009C45F4">
        <w:rPr>
          <w:rFonts w:hint="eastAsia"/>
          <w:color w:val="000000" w:themeColor="text1"/>
        </w:rPr>
        <w:t>モニタリング及び監査の対象となる研究対象者のみ閲覧可能な制限をかける。（事前準備として実施しても良い。）</w:t>
      </w:r>
    </w:p>
    <w:p w14:paraId="689C6334" w14:textId="77777777" w:rsidR="00C22281" w:rsidRPr="009C45F4" w:rsidRDefault="00470332" w:rsidP="00470332">
      <w:pPr>
        <w:ind w:leftChars="100" w:left="420" w:hangingChars="100" w:hanging="210"/>
        <w:rPr>
          <w:color w:val="000000" w:themeColor="text1"/>
        </w:rPr>
      </w:pPr>
      <w:r w:rsidRPr="009C45F4">
        <w:rPr>
          <w:rFonts w:hint="eastAsia"/>
          <w:color w:val="000000" w:themeColor="text1"/>
        </w:rPr>
        <w:t>③</w:t>
      </w:r>
      <w:r w:rsidR="00F661FE" w:rsidRPr="009C45F4">
        <w:rPr>
          <w:rFonts w:hint="eastAsia"/>
          <w:color w:val="000000" w:themeColor="text1"/>
        </w:rPr>
        <w:t xml:space="preserve">　</w:t>
      </w:r>
      <w:r w:rsidR="00405AED" w:rsidRPr="009C45F4">
        <w:rPr>
          <w:rFonts w:hint="eastAsia"/>
          <w:color w:val="000000" w:themeColor="text1"/>
        </w:rPr>
        <w:t>モニター</w:t>
      </w:r>
      <w:r w:rsidR="00F32775" w:rsidRPr="009C45F4">
        <w:rPr>
          <w:rFonts w:hint="eastAsia"/>
          <w:color w:val="000000" w:themeColor="text1"/>
        </w:rPr>
        <w:t>又は</w:t>
      </w:r>
      <w:r w:rsidR="00405AED" w:rsidRPr="009C45F4">
        <w:rPr>
          <w:rFonts w:hint="eastAsia"/>
          <w:color w:val="000000" w:themeColor="text1"/>
        </w:rPr>
        <w:t>監査員は、</w:t>
      </w:r>
      <w:r w:rsidR="00946D80" w:rsidRPr="009C45F4">
        <w:rPr>
          <w:rFonts w:hint="eastAsia"/>
          <w:color w:val="000000" w:themeColor="text1"/>
        </w:rPr>
        <w:t>研究計画書に記載されたモニタリング又は監査の実施手順、あるいは当該研究のモニタリング又は監査の手順書に従い、必要</w:t>
      </w:r>
      <w:r w:rsidR="0091521E" w:rsidRPr="009C45F4">
        <w:rPr>
          <w:rFonts w:hint="eastAsia"/>
          <w:color w:val="000000" w:themeColor="text1"/>
        </w:rPr>
        <w:t>に応じて</w:t>
      </w:r>
      <w:r w:rsidR="00946D80" w:rsidRPr="009C45F4">
        <w:rPr>
          <w:rFonts w:hint="eastAsia"/>
          <w:color w:val="000000" w:themeColor="text1"/>
        </w:rPr>
        <w:t>チェックリストを使用して</w:t>
      </w:r>
      <w:r w:rsidRPr="009C45F4">
        <w:rPr>
          <w:rFonts w:hint="eastAsia"/>
          <w:color w:val="000000" w:themeColor="text1"/>
        </w:rPr>
        <w:t>直接閲覧を実施する。</w:t>
      </w:r>
    </w:p>
    <w:p w14:paraId="5296AF49" w14:textId="77777777" w:rsidR="00470332" w:rsidRPr="009C45F4" w:rsidRDefault="00470332" w:rsidP="00470332">
      <w:pPr>
        <w:ind w:leftChars="100" w:left="420" w:hangingChars="100" w:hanging="210"/>
        <w:rPr>
          <w:color w:val="000000" w:themeColor="text1"/>
        </w:rPr>
      </w:pPr>
      <w:r w:rsidRPr="009C45F4">
        <w:rPr>
          <w:rFonts w:hint="eastAsia"/>
          <w:color w:val="000000" w:themeColor="text1"/>
        </w:rPr>
        <w:t xml:space="preserve">④　</w:t>
      </w:r>
      <w:r w:rsidR="00DF3C6F" w:rsidRPr="009C45F4">
        <w:rPr>
          <w:rFonts w:hint="eastAsia"/>
          <w:color w:val="000000" w:themeColor="text1"/>
        </w:rPr>
        <w:t>対応者</w:t>
      </w:r>
      <w:r w:rsidRPr="009C45F4">
        <w:rPr>
          <w:rFonts w:hint="eastAsia"/>
          <w:color w:val="000000" w:themeColor="text1"/>
        </w:rPr>
        <w:t>は、直接閲覧にて生じた問い合わせ、確認事項について、必要に応じてこれに対応する。</w:t>
      </w:r>
    </w:p>
    <w:p w14:paraId="79CF64D9" w14:textId="77777777" w:rsidR="00470332" w:rsidRPr="009C45F4" w:rsidRDefault="00470332" w:rsidP="00470332">
      <w:pPr>
        <w:rPr>
          <w:color w:val="000000" w:themeColor="text1"/>
        </w:rPr>
      </w:pPr>
      <w:r w:rsidRPr="009C45F4">
        <w:rPr>
          <w:rFonts w:hint="eastAsia"/>
          <w:color w:val="000000" w:themeColor="text1"/>
        </w:rPr>
        <w:t>（</w:t>
      </w:r>
      <w:r w:rsidR="00632A29" w:rsidRPr="009C45F4">
        <w:rPr>
          <w:rFonts w:hint="eastAsia"/>
          <w:color w:val="000000" w:themeColor="text1"/>
        </w:rPr>
        <w:t>6</w:t>
      </w:r>
      <w:r w:rsidRPr="009C45F4">
        <w:rPr>
          <w:rFonts w:hint="eastAsia"/>
          <w:color w:val="000000" w:themeColor="text1"/>
        </w:rPr>
        <w:t>）終了後</w:t>
      </w:r>
      <w:r w:rsidR="00632A29" w:rsidRPr="009C45F4">
        <w:rPr>
          <w:rFonts w:hint="eastAsia"/>
          <w:color w:val="000000" w:themeColor="text1"/>
        </w:rPr>
        <w:t>の手続き</w:t>
      </w:r>
    </w:p>
    <w:p w14:paraId="245CD72A" w14:textId="77777777" w:rsidR="00CE59DF" w:rsidRPr="009C45F4" w:rsidRDefault="00CE59DF" w:rsidP="00CE59DF">
      <w:pPr>
        <w:ind w:leftChars="100" w:left="420" w:hangingChars="100" w:hanging="210"/>
        <w:rPr>
          <w:color w:val="000000" w:themeColor="text1"/>
        </w:rPr>
      </w:pPr>
      <w:r w:rsidRPr="009C45F4">
        <w:rPr>
          <w:rFonts w:hint="eastAsia"/>
          <w:color w:val="000000" w:themeColor="text1"/>
        </w:rPr>
        <w:t>①　モニター又は監査員、あるいは</w:t>
      </w:r>
      <w:r w:rsidR="00162CA9" w:rsidRPr="009C45F4">
        <w:rPr>
          <w:rFonts w:hint="eastAsia"/>
          <w:color w:val="000000" w:themeColor="text1"/>
        </w:rPr>
        <w:t>立会人</w:t>
      </w:r>
      <w:r w:rsidRPr="009C45F4">
        <w:rPr>
          <w:rFonts w:hint="eastAsia"/>
          <w:color w:val="000000" w:themeColor="text1"/>
        </w:rPr>
        <w:t>は、使用した資料を研究者等に返却する。</w:t>
      </w:r>
    </w:p>
    <w:p w14:paraId="18B72354" w14:textId="77777777" w:rsidR="00CE59DF" w:rsidRPr="009C45F4" w:rsidRDefault="00CE59DF" w:rsidP="00CE59DF">
      <w:pPr>
        <w:ind w:leftChars="100" w:left="420" w:hangingChars="100" w:hanging="210"/>
        <w:rPr>
          <w:color w:val="000000" w:themeColor="text1"/>
        </w:rPr>
      </w:pPr>
      <w:r w:rsidRPr="009C45F4">
        <w:rPr>
          <w:rFonts w:hint="eastAsia"/>
          <w:color w:val="000000" w:themeColor="text1"/>
        </w:rPr>
        <w:t>②　研究者等は</w:t>
      </w:r>
      <w:r w:rsidR="00F45E5E" w:rsidRPr="009C45F4">
        <w:rPr>
          <w:rFonts w:hint="eastAsia"/>
          <w:color w:val="000000" w:themeColor="text1"/>
        </w:rPr>
        <w:t>、</w:t>
      </w:r>
      <w:r w:rsidR="0091521E" w:rsidRPr="009C45F4">
        <w:rPr>
          <w:rFonts w:hint="eastAsia"/>
          <w:color w:val="000000" w:themeColor="text1"/>
        </w:rPr>
        <w:t>当該資料を</w:t>
      </w:r>
      <w:r w:rsidRPr="009C45F4">
        <w:rPr>
          <w:rFonts w:hint="eastAsia"/>
          <w:color w:val="000000" w:themeColor="text1"/>
        </w:rPr>
        <w:t>適切に保管、もしくは必要に応じて処分する。</w:t>
      </w:r>
    </w:p>
    <w:p w14:paraId="44D3026A" w14:textId="77777777" w:rsidR="0091521E" w:rsidRPr="009C45F4" w:rsidRDefault="0091521E" w:rsidP="00CE59DF">
      <w:pPr>
        <w:ind w:leftChars="100" w:left="420" w:hangingChars="100" w:hanging="210"/>
        <w:rPr>
          <w:color w:val="000000" w:themeColor="text1"/>
        </w:rPr>
      </w:pPr>
      <w:r w:rsidRPr="009C45F4">
        <w:rPr>
          <w:rFonts w:hint="eastAsia"/>
          <w:color w:val="000000" w:themeColor="text1"/>
        </w:rPr>
        <w:t>③　直接閲覧終了後の報告等は、モニタリング又は監査の終了報告の手順に準ずる。</w:t>
      </w:r>
    </w:p>
    <w:p w14:paraId="22AE4C14" w14:textId="4DF8F379" w:rsidR="000336DC" w:rsidRPr="009C45F4" w:rsidRDefault="0091521E" w:rsidP="00334FA5">
      <w:pPr>
        <w:ind w:leftChars="100" w:left="420" w:hangingChars="100" w:hanging="210"/>
        <w:rPr>
          <w:rFonts w:ascii="ＭＳ 明朝" w:hAnsi="ＭＳ 明朝"/>
          <w:color w:val="000000" w:themeColor="text1"/>
          <w:szCs w:val="21"/>
        </w:rPr>
      </w:pPr>
      <w:r w:rsidRPr="009C45F4">
        <w:rPr>
          <w:rFonts w:hint="eastAsia"/>
          <w:color w:val="000000" w:themeColor="text1"/>
        </w:rPr>
        <w:t>④</w:t>
      </w:r>
      <w:r w:rsidR="000336DC" w:rsidRPr="009C45F4">
        <w:rPr>
          <w:rFonts w:hint="eastAsia"/>
          <w:color w:val="000000" w:themeColor="text1"/>
        </w:rPr>
        <w:t xml:space="preserve">　</w:t>
      </w:r>
      <w:r w:rsidR="001529D5" w:rsidRPr="009C45F4">
        <w:rPr>
          <w:rFonts w:hint="eastAsia"/>
          <w:color w:val="000000" w:themeColor="text1"/>
        </w:rPr>
        <w:t>外部モニタリング及び外部監査の場合、</w:t>
      </w:r>
      <w:r w:rsidR="001529D5" w:rsidRPr="009C45F4">
        <w:rPr>
          <w:rFonts w:ascii="ＭＳ 明朝" w:hAnsi="ＭＳ 明朝" w:hint="eastAsia"/>
          <w:color w:val="000000" w:themeColor="text1"/>
          <w:szCs w:val="21"/>
        </w:rPr>
        <w:t>研究責任者</w:t>
      </w:r>
      <w:r w:rsidR="00F32775" w:rsidRPr="009C45F4">
        <w:rPr>
          <w:rFonts w:ascii="ＭＳ 明朝" w:hAnsi="ＭＳ 明朝" w:hint="eastAsia"/>
          <w:color w:val="000000" w:themeColor="text1"/>
          <w:szCs w:val="21"/>
        </w:rPr>
        <w:t>又は</w:t>
      </w:r>
      <w:r w:rsidR="00A65097" w:rsidRPr="009C45F4">
        <w:rPr>
          <w:rFonts w:hint="eastAsia"/>
          <w:color w:val="000000" w:themeColor="text1"/>
        </w:rPr>
        <w:t>臨床研究・治験センター</w:t>
      </w:r>
      <w:r w:rsidR="001529D5" w:rsidRPr="009C45F4">
        <w:rPr>
          <w:rFonts w:ascii="ＭＳ 明朝" w:hAnsi="ＭＳ 明朝" w:hint="eastAsia"/>
          <w:color w:val="000000" w:themeColor="text1"/>
          <w:szCs w:val="21"/>
        </w:rPr>
        <w:t>は、</w:t>
      </w:r>
      <w:r w:rsidR="001529D5" w:rsidRPr="009C45F4">
        <w:rPr>
          <w:rFonts w:hint="eastAsia"/>
          <w:color w:val="000000" w:themeColor="text1"/>
        </w:rPr>
        <w:t>医療情報システムパスワードを変更する。ただし、複数日に渡って連続してモニタリング</w:t>
      </w:r>
      <w:r w:rsidR="00F32775" w:rsidRPr="009C45F4">
        <w:rPr>
          <w:rFonts w:hint="eastAsia"/>
          <w:color w:val="000000" w:themeColor="text1"/>
        </w:rPr>
        <w:t>又は</w:t>
      </w:r>
      <w:r w:rsidR="001529D5" w:rsidRPr="009C45F4">
        <w:rPr>
          <w:rFonts w:hint="eastAsia"/>
          <w:color w:val="000000" w:themeColor="text1"/>
        </w:rPr>
        <w:t>監査を実施する場合、終了するまで使用したパスワードを維持することができる。</w:t>
      </w:r>
    </w:p>
    <w:p w14:paraId="13A95F87" w14:textId="41B8E096" w:rsidR="00D33402" w:rsidRPr="009C45F4" w:rsidRDefault="00334FA5" w:rsidP="0042538D">
      <w:pPr>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lastRenderedPageBreak/>
        <w:t>⑤</w:t>
      </w:r>
      <w:r w:rsidR="0091521E" w:rsidRPr="009C45F4">
        <w:rPr>
          <w:rFonts w:hint="eastAsia"/>
          <w:color w:val="000000" w:themeColor="text1"/>
          <w:szCs w:val="21"/>
        </w:rPr>
        <w:t xml:space="preserve">　</w:t>
      </w:r>
      <w:r w:rsidR="0091521E" w:rsidRPr="009C45F4">
        <w:rPr>
          <w:rFonts w:hint="eastAsia"/>
          <w:color w:val="000000" w:themeColor="text1"/>
        </w:rPr>
        <w:t>外部モニタリング及び外部監査の場合、</w:t>
      </w:r>
      <w:r w:rsidR="0091521E" w:rsidRPr="009C45F4">
        <w:rPr>
          <w:rFonts w:ascii="ＭＳ 明朝" w:hAnsi="ＭＳ 明朝" w:hint="eastAsia"/>
          <w:color w:val="000000" w:themeColor="text1"/>
          <w:szCs w:val="21"/>
        </w:rPr>
        <w:t>研究責任者又は</w:t>
      </w:r>
      <w:r w:rsidR="00A65097" w:rsidRPr="009C45F4">
        <w:rPr>
          <w:rFonts w:hint="eastAsia"/>
          <w:color w:val="000000" w:themeColor="text1"/>
        </w:rPr>
        <w:t>臨床研究・治験センター</w:t>
      </w:r>
      <w:r w:rsidR="0091521E" w:rsidRPr="009C45F4">
        <w:rPr>
          <w:rFonts w:ascii="ＭＳ 明朝" w:hAnsi="ＭＳ 明朝" w:hint="eastAsia"/>
          <w:color w:val="000000" w:themeColor="text1"/>
          <w:szCs w:val="21"/>
        </w:rPr>
        <w:t>は、</w:t>
      </w:r>
      <w:r w:rsidR="0091521E" w:rsidRPr="009C45F4">
        <w:rPr>
          <w:rFonts w:hint="eastAsia"/>
          <w:color w:val="000000" w:themeColor="text1"/>
        </w:rPr>
        <w:t>情報センターに医療情報システム</w:t>
      </w:r>
      <w:r w:rsidR="0091521E" w:rsidRPr="009C45F4">
        <w:rPr>
          <w:rFonts w:hint="eastAsia"/>
          <w:color w:val="000000" w:themeColor="text1"/>
        </w:rPr>
        <w:t>ID</w:t>
      </w:r>
      <w:r w:rsidR="0091521E" w:rsidRPr="009C45F4">
        <w:rPr>
          <w:rFonts w:hint="eastAsia"/>
          <w:color w:val="000000" w:themeColor="text1"/>
        </w:rPr>
        <w:t>の利用中止を「</w:t>
      </w:r>
      <w:r w:rsidR="00237728" w:rsidRPr="00237728">
        <w:rPr>
          <w:rFonts w:hint="eastAsia"/>
          <w:color w:val="000000" w:themeColor="text1"/>
        </w:rPr>
        <w:t>医療情報システム</w:t>
      </w:r>
      <w:r w:rsidR="0091521E" w:rsidRPr="009C45F4">
        <w:rPr>
          <w:rFonts w:hint="eastAsia"/>
          <w:color w:val="000000" w:themeColor="text1"/>
        </w:rPr>
        <w:t>ID</w:t>
      </w:r>
      <w:r w:rsidR="0091521E" w:rsidRPr="009C45F4">
        <w:rPr>
          <w:rFonts w:hint="eastAsia"/>
          <w:color w:val="000000" w:themeColor="text1"/>
        </w:rPr>
        <w:t>番号・権限申請書」により申請する。ただし、研究期間中に再度モニタリング又は監査が予定されている場合、当該医療情報システム</w:t>
      </w:r>
      <w:r w:rsidR="0091521E" w:rsidRPr="009C45F4">
        <w:rPr>
          <w:rFonts w:hint="eastAsia"/>
          <w:color w:val="000000" w:themeColor="text1"/>
        </w:rPr>
        <w:t>ID</w:t>
      </w:r>
      <w:r w:rsidR="0091521E" w:rsidRPr="009C45F4">
        <w:rPr>
          <w:rFonts w:hint="eastAsia"/>
          <w:color w:val="000000" w:themeColor="text1"/>
        </w:rPr>
        <w:t>を維持することができる。</w:t>
      </w:r>
    </w:p>
    <w:p w14:paraId="38444D90" w14:textId="77777777" w:rsidR="00D27B1F" w:rsidRPr="009C45F4" w:rsidRDefault="00D27B1F" w:rsidP="001529D5">
      <w:pPr>
        <w:ind w:leftChars="100" w:left="420" w:hangingChars="100" w:hanging="210"/>
        <w:rPr>
          <w:rFonts w:ascii="ＭＳ 明朝" w:hAnsi="ＭＳ 明朝"/>
          <w:color w:val="000000" w:themeColor="text1"/>
          <w:szCs w:val="21"/>
        </w:rPr>
      </w:pPr>
    </w:p>
    <w:p w14:paraId="2F6062BB" w14:textId="77777777" w:rsidR="00D27B1F" w:rsidRPr="009C45F4" w:rsidRDefault="00D27B1F" w:rsidP="00D27B1F">
      <w:pPr>
        <w:pStyle w:val="2"/>
        <w:rPr>
          <w:rFonts w:asciiTheme="majorEastAsia" w:hAnsiTheme="majorEastAsia"/>
          <w:color w:val="000000" w:themeColor="text1"/>
        </w:rPr>
      </w:pPr>
      <w:r w:rsidRPr="009C45F4">
        <w:rPr>
          <w:rFonts w:asciiTheme="majorEastAsia" w:hAnsiTheme="majorEastAsia" w:hint="eastAsia"/>
          <w:color w:val="000000" w:themeColor="text1"/>
        </w:rPr>
        <w:t>１１．モニタリング・監査終了後の報告及び</w:t>
      </w:r>
      <w:r w:rsidR="00722B39" w:rsidRPr="009C45F4">
        <w:rPr>
          <w:rFonts w:asciiTheme="majorEastAsia" w:hAnsiTheme="majorEastAsia" w:hint="eastAsia"/>
          <w:color w:val="000000" w:themeColor="text1"/>
        </w:rPr>
        <w:t>指摘事項</w:t>
      </w:r>
      <w:r w:rsidR="00434858" w:rsidRPr="009C45F4">
        <w:rPr>
          <w:rFonts w:asciiTheme="majorEastAsia" w:hAnsiTheme="majorEastAsia" w:hint="eastAsia"/>
          <w:color w:val="000000" w:themeColor="text1"/>
        </w:rPr>
        <w:t>の</w:t>
      </w:r>
      <w:r w:rsidR="00722B39" w:rsidRPr="009C45F4">
        <w:rPr>
          <w:rFonts w:asciiTheme="majorEastAsia" w:hAnsiTheme="majorEastAsia" w:hint="eastAsia"/>
          <w:color w:val="000000" w:themeColor="text1"/>
        </w:rPr>
        <w:t>修正</w:t>
      </w:r>
    </w:p>
    <w:p w14:paraId="1FB87C79" w14:textId="77777777" w:rsidR="00D27B1F" w:rsidRPr="009C45F4" w:rsidRDefault="00D27B1F" w:rsidP="00D27B1F">
      <w:pPr>
        <w:rPr>
          <w:color w:val="000000" w:themeColor="text1"/>
        </w:rPr>
      </w:pPr>
      <w:r w:rsidRPr="009C45F4">
        <w:rPr>
          <w:rFonts w:hint="eastAsia"/>
          <w:color w:val="000000" w:themeColor="text1"/>
        </w:rPr>
        <w:t>（</w:t>
      </w:r>
      <w:r w:rsidRPr="009C45F4">
        <w:rPr>
          <w:rFonts w:hint="eastAsia"/>
          <w:color w:val="000000" w:themeColor="text1"/>
        </w:rPr>
        <w:t>1</w:t>
      </w:r>
      <w:r w:rsidRPr="009C45F4">
        <w:rPr>
          <w:rFonts w:hint="eastAsia"/>
          <w:color w:val="000000" w:themeColor="text1"/>
        </w:rPr>
        <w:t>）モニタリング</w:t>
      </w:r>
    </w:p>
    <w:p w14:paraId="038BEDF3" w14:textId="77777777" w:rsidR="00D27B1F" w:rsidRPr="009C45F4" w:rsidRDefault="00D27B1F" w:rsidP="00D27B1F">
      <w:pPr>
        <w:ind w:leftChars="100" w:left="420" w:hangingChars="100" w:hanging="210"/>
        <w:rPr>
          <w:color w:val="000000" w:themeColor="text1"/>
        </w:rPr>
      </w:pPr>
      <w:r w:rsidRPr="009C45F4">
        <w:rPr>
          <w:rFonts w:hint="eastAsia"/>
          <w:color w:val="000000" w:themeColor="text1"/>
        </w:rPr>
        <w:t>①　モニターは、モニタリング終了後、チェックリストを保管する。</w:t>
      </w:r>
    </w:p>
    <w:p w14:paraId="2A343B66" w14:textId="60B19097" w:rsidR="00D27B1F" w:rsidRPr="009C45F4" w:rsidRDefault="00D27B1F" w:rsidP="00D27B1F">
      <w:pPr>
        <w:ind w:leftChars="100" w:left="420" w:hangingChars="100" w:hanging="210"/>
        <w:rPr>
          <w:color w:val="000000" w:themeColor="text1"/>
        </w:rPr>
      </w:pPr>
      <w:r w:rsidRPr="009C45F4">
        <w:rPr>
          <w:rFonts w:hint="eastAsia"/>
          <w:color w:val="000000" w:themeColor="text1"/>
        </w:rPr>
        <w:t>②　モニターは、「モニタリング・監査報告書（</w:t>
      </w:r>
      <w:r w:rsidR="00001579" w:rsidRPr="009C45F4">
        <w:rPr>
          <w:rFonts w:hint="eastAsia"/>
          <w:color w:val="000000" w:themeColor="text1"/>
        </w:rPr>
        <w:t>様式</w:t>
      </w:r>
      <w:r w:rsidR="00001579" w:rsidRPr="009C45F4">
        <w:rPr>
          <w:rFonts w:hint="eastAsia"/>
          <w:color w:val="000000" w:themeColor="text1"/>
        </w:rPr>
        <w:t>4</w:t>
      </w:r>
      <w:r w:rsidRPr="009C45F4">
        <w:rPr>
          <w:rFonts w:hint="eastAsia"/>
          <w:color w:val="000000" w:themeColor="text1"/>
        </w:rPr>
        <w:t>）」</w:t>
      </w:r>
      <w:r w:rsidR="00FF31A5" w:rsidRPr="009C45F4">
        <w:rPr>
          <w:rFonts w:hint="eastAsia"/>
          <w:color w:val="000000" w:themeColor="text1"/>
        </w:rPr>
        <w:t>（以下、「モニタリング・監査報告書」という。）</w:t>
      </w:r>
      <w:r w:rsidRPr="009C45F4">
        <w:rPr>
          <w:rFonts w:hint="eastAsia"/>
          <w:color w:val="000000" w:themeColor="text1"/>
        </w:rPr>
        <w:t>を作成し、記名押印後、チェックリストの写しを付して、研究責任者に提出する。必要な場合、</w:t>
      </w:r>
      <w:r w:rsidR="00274BD1" w:rsidRPr="009C45F4">
        <w:rPr>
          <w:rFonts w:hint="eastAsia"/>
          <w:color w:val="000000" w:themeColor="text1"/>
        </w:rPr>
        <w:t>医学部長又は</w:t>
      </w:r>
      <w:r w:rsidRPr="009C45F4">
        <w:rPr>
          <w:rFonts w:hint="eastAsia"/>
          <w:color w:val="000000" w:themeColor="text1"/>
        </w:rPr>
        <w:t>病院長と</w:t>
      </w:r>
      <w:r w:rsidR="00A65097">
        <w:rPr>
          <w:rFonts w:hint="eastAsia"/>
          <w:color w:val="000000" w:themeColor="text1"/>
        </w:rPr>
        <w:t>臨床研究支援室</w:t>
      </w:r>
      <w:r w:rsidRPr="009C45F4">
        <w:rPr>
          <w:rFonts w:hint="eastAsia"/>
          <w:color w:val="000000" w:themeColor="text1"/>
        </w:rPr>
        <w:t>に写しを提出する。</w:t>
      </w:r>
      <w:r w:rsidR="008D5C48" w:rsidRPr="009C45F4">
        <w:rPr>
          <w:rFonts w:hint="eastAsia"/>
          <w:color w:val="000000" w:themeColor="text1"/>
        </w:rPr>
        <w:t>院内モニターは</w:t>
      </w:r>
      <w:r w:rsidR="00437928" w:rsidRPr="009C45F4">
        <w:rPr>
          <w:rFonts w:hint="eastAsia"/>
          <w:color w:val="000000" w:themeColor="text1"/>
        </w:rPr>
        <w:t>、</w:t>
      </w:r>
      <w:r w:rsidR="00A65097">
        <w:rPr>
          <w:rFonts w:hint="eastAsia"/>
          <w:color w:val="000000" w:themeColor="text1"/>
        </w:rPr>
        <w:t>臨床研究支援室</w:t>
      </w:r>
      <w:r w:rsidR="008D5C48" w:rsidRPr="009C45F4">
        <w:rPr>
          <w:rFonts w:hint="eastAsia"/>
          <w:color w:val="000000" w:themeColor="text1"/>
        </w:rPr>
        <w:t>に写しを提出する。</w:t>
      </w:r>
    </w:p>
    <w:p w14:paraId="30D793C5" w14:textId="77777777" w:rsidR="00D27B1F" w:rsidRPr="009C45F4" w:rsidRDefault="00D27B1F" w:rsidP="00D27B1F">
      <w:pPr>
        <w:ind w:leftChars="100" w:left="420" w:hangingChars="100" w:hanging="210"/>
        <w:rPr>
          <w:color w:val="000000" w:themeColor="text1"/>
        </w:rPr>
      </w:pPr>
      <w:r w:rsidRPr="009C45F4">
        <w:rPr>
          <w:rFonts w:hint="eastAsia"/>
          <w:color w:val="000000" w:themeColor="text1"/>
        </w:rPr>
        <w:t>③　研究責任者は、</w:t>
      </w:r>
      <w:r w:rsidR="00FF31A5" w:rsidRPr="009C45F4">
        <w:rPr>
          <w:rFonts w:hint="eastAsia"/>
          <w:color w:val="000000" w:themeColor="text1"/>
        </w:rPr>
        <w:t>モニタリング・監査報告書</w:t>
      </w:r>
      <w:r w:rsidRPr="009C45F4">
        <w:rPr>
          <w:rFonts w:hint="eastAsia"/>
          <w:color w:val="000000" w:themeColor="text1"/>
        </w:rPr>
        <w:t>とチェックリストの写しを保管するとともに、必要があれば、あるいは定められた時期に写しを倫理委員会に提出する。</w:t>
      </w:r>
    </w:p>
    <w:p w14:paraId="594CACA1" w14:textId="77777777" w:rsidR="00D27B1F" w:rsidRPr="009C45F4" w:rsidRDefault="00D27B1F" w:rsidP="00D27B1F">
      <w:pPr>
        <w:ind w:leftChars="100" w:left="420" w:hangingChars="100" w:hanging="210"/>
        <w:rPr>
          <w:color w:val="000000" w:themeColor="text1"/>
        </w:rPr>
      </w:pPr>
      <w:r w:rsidRPr="009C45F4">
        <w:rPr>
          <w:rFonts w:hint="eastAsia"/>
          <w:color w:val="000000" w:themeColor="text1"/>
        </w:rPr>
        <w:t>④　モニターは、</w:t>
      </w:r>
      <w:r w:rsidR="00434858" w:rsidRPr="009C45F4">
        <w:rPr>
          <w:rFonts w:hint="eastAsia"/>
          <w:color w:val="000000" w:themeColor="text1"/>
        </w:rPr>
        <w:t>修正</w:t>
      </w:r>
      <w:r w:rsidRPr="009C45F4">
        <w:rPr>
          <w:rFonts w:hint="eastAsia"/>
          <w:color w:val="000000" w:themeColor="text1"/>
        </w:rPr>
        <w:t>を要する事項があった場合、</w:t>
      </w:r>
      <w:r w:rsidR="00001579" w:rsidRPr="009C45F4">
        <w:rPr>
          <w:rFonts w:hint="eastAsia"/>
          <w:color w:val="000000" w:themeColor="text1"/>
        </w:rPr>
        <w:t>モニタリング・監査報告書</w:t>
      </w:r>
      <w:r w:rsidRPr="009C45F4">
        <w:rPr>
          <w:rFonts w:hint="eastAsia"/>
          <w:color w:val="000000" w:themeColor="text1"/>
        </w:rPr>
        <w:t>に指摘事項を記載</w:t>
      </w:r>
      <w:r w:rsidR="00434858" w:rsidRPr="009C45F4">
        <w:rPr>
          <w:rFonts w:hint="eastAsia"/>
          <w:color w:val="000000" w:themeColor="text1"/>
        </w:rPr>
        <w:t>するとともに「モニタリング指摘事項修正報告書（様式</w:t>
      </w:r>
      <w:r w:rsidR="00434858" w:rsidRPr="009C45F4">
        <w:rPr>
          <w:rFonts w:hint="eastAsia"/>
          <w:color w:val="000000" w:themeColor="text1"/>
        </w:rPr>
        <w:t>5</w:t>
      </w:r>
      <w:r w:rsidR="00434858" w:rsidRPr="009C45F4">
        <w:rPr>
          <w:rFonts w:hint="eastAsia"/>
          <w:color w:val="000000" w:themeColor="text1"/>
        </w:rPr>
        <w:t>）」（以下、「指摘事項修正報告書」という。）を</w:t>
      </w:r>
      <w:r w:rsidRPr="009C45F4">
        <w:rPr>
          <w:rFonts w:hint="eastAsia"/>
          <w:color w:val="000000" w:themeColor="text1"/>
        </w:rPr>
        <w:t>研究責任者に提出する。</w:t>
      </w:r>
    </w:p>
    <w:p w14:paraId="6D8781F0" w14:textId="77777777" w:rsidR="00D27B1F" w:rsidRPr="009C45F4" w:rsidRDefault="00D27B1F" w:rsidP="00D27B1F">
      <w:pPr>
        <w:ind w:leftChars="100" w:left="420" w:hangingChars="100" w:hanging="210"/>
        <w:rPr>
          <w:color w:val="000000" w:themeColor="text1"/>
        </w:rPr>
      </w:pPr>
      <w:r w:rsidRPr="009C45F4">
        <w:rPr>
          <w:rFonts w:hint="eastAsia"/>
          <w:color w:val="000000" w:themeColor="text1"/>
        </w:rPr>
        <w:t>⑤　モニターより</w:t>
      </w:r>
      <w:r w:rsidR="00434858" w:rsidRPr="009C45F4">
        <w:rPr>
          <w:rFonts w:asciiTheme="majorEastAsia" w:hAnsiTheme="majorEastAsia" w:hint="eastAsia"/>
          <w:color w:val="000000" w:themeColor="text1"/>
        </w:rPr>
        <w:t>指摘事項修正</w:t>
      </w:r>
      <w:r w:rsidRPr="009C45F4">
        <w:rPr>
          <w:rFonts w:hint="eastAsia"/>
          <w:color w:val="000000" w:themeColor="text1"/>
        </w:rPr>
        <w:t>の要求があった場合、研究責任者は、適正に対処した後、</w:t>
      </w:r>
      <w:r w:rsidR="00434858" w:rsidRPr="009C45F4">
        <w:rPr>
          <w:rFonts w:hint="eastAsia"/>
          <w:color w:val="000000" w:themeColor="text1"/>
        </w:rPr>
        <w:t>修正内容を指摘事項修正報告書</w:t>
      </w:r>
      <w:r w:rsidRPr="009C45F4">
        <w:rPr>
          <w:rFonts w:hint="eastAsia"/>
          <w:color w:val="000000" w:themeColor="text1"/>
        </w:rPr>
        <w:t>に記載し、モニターに提出する。</w:t>
      </w:r>
    </w:p>
    <w:p w14:paraId="0290D225" w14:textId="1704CBE5" w:rsidR="00D27B1F" w:rsidRPr="009C45F4" w:rsidRDefault="00D27B1F" w:rsidP="00D27B1F">
      <w:pPr>
        <w:ind w:leftChars="100" w:left="420" w:hangingChars="100" w:hanging="210"/>
        <w:rPr>
          <w:color w:val="000000" w:themeColor="text1"/>
        </w:rPr>
      </w:pPr>
      <w:r w:rsidRPr="009C45F4">
        <w:rPr>
          <w:rFonts w:hint="eastAsia"/>
          <w:color w:val="000000" w:themeColor="text1"/>
        </w:rPr>
        <w:t>⑥　モニターは、提出された</w:t>
      </w:r>
      <w:r w:rsidR="00434858" w:rsidRPr="009C45F4">
        <w:rPr>
          <w:rFonts w:hint="eastAsia"/>
          <w:color w:val="000000" w:themeColor="text1"/>
        </w:rPr>
        <w:t>指摘事項修正報告</w:t>
      </w:r>
      <w:r w:rsidR="00FF31A5" w:rsidRPr="009C45F4">
        <w:rPr>
          <w:rFonts w:hint="eastAsia"/>
          <w:color w:val="000000" w:themeColor="text1"/>
        </w:rPr>
        <w:t>書</w:t>
      </w:r>
      <w:r w:rsidRPr="009C45F4">
        <w:rPr>
          <w:rFonts w:hint="eastAsia"/>
          <w:color w:val="000000" w:themeColor="text1"/>
        </w:rPr>
        <w:t>を確認し、押印後、研究責任者に返却する。必要な場合、</w:t>
      </w:r>
      <w:r w:rsidR="00274BD1" w:rsidRPr="009C45F4">
        <w:rPr>
          <w:rFonts w:hint="eastAsia"/>
          <w:color w:val="000000" w:themeColor="text1"/>
        </w:rPr>
        <w:t>医学部長又は</w:t>
      </w:r>
      <w:r w:rsidRPr="009C45F4">
        <w:rPr>
          <w:rFonts w:hint="eastAsia"/>
          <w:color w:val="000000" w:themeColor="text1"/>
        </w:rPr>
        <w:t>病院長と</w:t>
      </w:r>
      <w:r w:rsidR="005C7559">
        <w:rPr>
          <w:rFonts w:hint="eastAsia"/>
          <w:color w:val="000000" w:themeColor="text1"/>
        </w:rPr>
        <w:t>臨床研究支援室</w:t>
      </w:r>
      <w:r w:rsidRPr="009C45F4">
        <w:rPr>
          <w:rFonts w:hint="eastAsia"/>
          <w:color w:val="000000" w:themeColor="text1"/>
        </w:rPr>
        <w:t>に写しを提出する。</w:t>
      </w:r>
      <w:r w:rsidR="008D5C48" w:rsidRPr="009C45F4">
        <w:rPr>
          <w:rFonts w:hint="eastAsia"/>
          <w:color w:val="000000" w:themeColor="text1"/>
        </w:rPr>
        <w:t>院内モニターは</w:t>
      </w:r>
      <w:r w:rsidR="00437928" w:rsidRPr="009C45F4">
        <w:rPr>
          <w:rFonts w:hint="eastAsia"/>
          <w:color w:val="000000" w:themeColor="text1"/>
        </w:rPr>
        <w:t>、</w:t>
      </w:r>
      <w:r w:rsidR="005C7559">
        <w:rPr>
          <w:rFonts w:hint="eastAsia"/>
          <w:color w:val="000000" w:themeColor="text1"/>
        </w:rPr>
        <w:t>臨床研究支援室</w:t>
      </w:r>
      <w:r w:rsidR="008D5C48" w:rsidRPr="009C45F4">
        <w:rPr>
          <w:rFonts w:hint="eastAsia"/>
          <w:color w:val="000000" w:themeColor="text1"/>
        </w:rPr>
        <w:t>に写しを提出する。</w:t>
      </w:r>
    </w:p>
    <w:p w14:paraId="08DA95F5" w14:textId="77777777" w:rsidR="00D27B1F" w:rsidRPr="009C45F4" w:rsidRDefault="00D27B1F" w:rsidP="00D27B1F">
      <w:pPr>
        <w:ind w:leftChars="100" w:left="420" w:hangingChars="100" w:hanging="210"/>
        <w:rPr>
          <w:color w:val="000000" w:themeColor="text1"/>
        </w:rPr>
      </w:pPr>
      <w:r w:rsidRPr="009C45F4">
        <w:rPr>
          <w:rFonts w:hint="eastAsia"/>
          <w:color w:val="000000" w:themeColor="text1"/>
        </w:rPr>
        <w:t>⑦　研究責任者は、</w:t>
      </w:r>
      <w:r w:rsidR="00434858" w:rsidRPr="009C45F4">
        <w:rPr>
          <w:rFonts w:hint="eastAsia"/>
          <w:color w:val="000000" w:themeColor="text1"/>
        </w:rPr>
        <w:t>指摘事項修正報告</w:t>
      </w:r>
      <w:r w:rsidR="00001579" w:rsidRPr="009C45F4">
        <w:rPr>
          <w:rFonts w:hint="eastAsia"/>
          <w:color w:val="000000" w:themeColor="text1"/>
        </w:rPr>
        <w:t>書</w:t>
      </w:r>
      <w:r w:rsidRPr="009C45F4">
        <w:rPr>
          <w:rFonts w:hint="eastAsia"/>
          <w:color w:val="000000" w:themeColor="text1"/>
        </w:rPr>
        <w:t>を保管するとともに、必要があれば、あるいは定められた時期に写しを倫理委員会に提出する。</w:t>
      </w:r>
    </w:p>
    <w:p w14:paraId="44B79A8B" w14:textId="77777777" w:rsidR="00434858" w:rsidRPr="009C45F4" w:rsidRDefault="00434858" w:rsidP="00D27B1F">
      <w:pPr>
        <w:ind w:leftChars="100" w:left="420" w:hangingChars="100" w:hanging="210"/>
        <w:rPr>
          <w:color w:val="000000" w:themeColor="text1"/>
        </w:rPr>
      </w:pPr>
      <w:r w:rsidRPr="009C45F4">
        <w:rPr>
          <w:rFonts w:hint="eastAsia"/>
          <w:color w:val="000000" w:themeColor="text1"/>
        </w:rPr>
        <w:t>⑧　モニターは、研究責任者より</w:t>
      </w:r>
      <w:r w:rsidRPr="009C45F4">
        <w:rPr>
          <w:rFonts w:asciiTheme="majorEastAsia" w:hAnsiTheme="majorEastAsia" w:hint="eastAsia"/>
          <w:color w:val="000000" w:themeColor="text1"/>
        </w:rPr>
        <w:t>指摘事項の修正</w:t>
      </w:r>
      <w:r w:rsidRPr="009C45F4">
        <w:rPr>
          <w:rFonts w:hint="eastAsia"/>
          <w:color w:val="000000" w:themeColor="text1"/>
        </w:rPr>
        <w:t>の報告を受けた後、必要な事項に限って再度モニタリングを実施できる。</w:t>
      </w:r>
    </w:p>
    <w:p w14:paraId="52B09C5B" w14:textId="75CAF3AA" w:rsidR="00D27B1F" w:rsidRPr="009C45F4" w:rsidRDefault="00434858" w:rsidP="00D27B1F">
      <w:pPr>
        <w:ind w:leftChars="100" w:left="420" w:hangingChars="100" w:hanging="210"/>
        <w:rPr>
          <w:color w:val="000000" w:themeColor="text1"/>
        </w:rPr>
      </w:pPr>
      <w:r w:rsidRPr="009C45F4">
        <w:rPr>
          <w:rFonts w:hint="eastAsia"/>
          <w:color w:val="000000" w:themeColor="text1"/>
        </w:rPr>
        <w:t>⑨</w:t>
      </w:r>
      <w:r w:rsidR="00D27B1F" w:rsidRPr="009C45F4">
        <w:rPr>
          <w:rFonts w:hint="eastAsia"/>
          <w:color w:val="000000" w:themeColor="text1"/>
        </w:rPr>
        <w:t xml:space="preserve">　</w:t>
      </w:r>
      <w:r w:rsidR="005C7559">
        <w:rPr>
          <w:rFonts w:hint="eastAsia"/>
          <w:color w:val="000000" w:themeColor="text1"/>
        </w:rPr>
        <w:t>臨床研究支援室</w:t>
      </w:r>
      <w:r w:rsidR="00D27B1F" w:rsidRPr="009C45F4">
        <w:rPr>
          <w:rFonts w:hint="eastAsia"/>
          <w:color w:val="000000" w:themeColor="text1"/>
        </w:rPr>
        <w:t>は、提出された書類を保管する。必要があれば、書類の写しを倫理委員会に提出する。</w:t>
      </w:r>
    </w:p>
    <w:p w14:paraId="5C6B1FC1" w14:textId="27C1761A" w:rsidR="0042538D" w:rsidRPr="009C45F4" w:rsidRDefault="0042538D" w:rsidP="008C3D4D">
      <w:pPr>
        <w:ind w:leftChars="100" w:left="420" w:hangingChars="100" w:hanging="210"/>
        <w:rPr>
          <w:color w:val="000000" w:themeColor="text1"/>
        </w:rPr>
      </w:pPr>
    </w:p>
    <w:p w14:paraId="14AE2102" w14:textId="77777777" w:rsidR="00D27B1F" w:rsidRPr="009C45F4" w:rsidRDefault="00D27B1F" w:rsidP="00D27B1F">
      <w:pPr>
        <w:rPr>
          <w:color w:val="000000" w:themeColor="text1"/>
        </w:rPr>
      </w:pPr>
      <w:r w:rsidRPr="009C45F4">
        <w:rPr>
          <w:rFonts w:hint="eastAsia"/>
          <w:color w:val="000000" w:themeColor="text1"/>
        </w:rPr>
        <w:t>（</w:t>
      </w:r>
      <w:r w:rsidRPr="009C45F4">
        <w:rPr>
          <w:rFonts w:hint="eastAsia"/>
          <w:color w:val="000000" w:themeColor="text1"/>
        </w:rPr>
        <w:t>2</w:t>
      </w:r>
      <w:r w:rsidRPr="009C45F4">
        <w:rPr>
          <w:rFonts w:hint="eastAsia"/>
          <w:color w:val="000000" w:themeColor="text1"/>
        </w:rPr>
        <w:t>）監査</w:t>
      </w:r>
    </w:p>
    <w:p w14:paraId="773500CC" w14:textId="77777777" w:rsidR="00D27B1F" w:rsidRPr="009C45F4" w:rsidRDefault="00D27B1F" w:rsidP="00D27B1F">
      <w:pPr>
        <w:ind w:leftChars="100" w:left="420" w:hangingChars="100" w:hanging="210"/>
        <w:rPr>
          <w:color w:val="000000" w:themeColor="text1"/>
        </w:rPr>
      </w:pPr>
      <w:r w:rsidRPr="009C45F4">
        <w:rPr>
          <w:rFonts w:hint="eastAsia"/>
          <w:color w:val="000000" w:themeColor="text1"/>
        </w:rPr>
        <w:t>①　監査員は、監査終了後、チェックリストを保管する。</w:t>
      </w:r>
    </w:p>
    <w:p w14:paraId="476C7F5B" w14:textId="1F621772" w:rsidR="00D27B1F" w:rsidRPr="009C45F4" w:rsidRDefault="00D27B1F" w:rsidP="00D27B1F">
      <w:pPr>
        <w:ind w:leftChars="100" w:left="420" w:hangingChars="100" w:hanging="210"/>
        <w:rPr>
          <w:color w:val="000000" w:themeColor="text1"/>
        </w:rPr>
      </w:pPr>
      <w:r w:rsidRPr="009C45F4">
        <w:rPr>
          <w:rFonts w:hint="eastAsia"/>
          <w:color w:val="000000" w:themeColor="text1"/>
        </w:rPr>
        <w:t>②　監査員は、</w:t>
      </w:r>
      <w:r w:rsidR="00001579" w:rsidRPr="009C45F4">
        <w:rPr>
          <w:rFonts w:hint="eastAsia"/>
          <w:color w:val="000000" w:themeColor="text1"/>
        </w:rPr>
        <w:t>モニタリング・監査報告書</w:t>
      </w:r>
      <w:r w:rsidRPr="009C45F4">
        <w:rPr>
          <w:rFonts w:hint="eastAsia"/>
          <w:color w:val="000000" w:themeColor="text1"/>
        </w:rPr>
        <w:t>を</w:t>
      </w:r>
      <w:r w:rsidRPr="009C45F4">
        <w:rPr>
          <w:rFonts w:hint="eastAsia"/>
          <w:color w:val="000000" w:themeColor="text1"/>
        </w:rPr>
        <w:t>2</w:t>
      </w:r>
      <w:r w:rsidRPr="009C45F4">
        <w:rPr>
          <w:rFonts w:hint="eastAsia"/>
          <w:color w:val="000000" w:themeColor="text1"/>
        </w:rPr>
        <w:t>部作成し、記名押印後、チェックリストの写しを付して、</w:t>
      </w:r>
      <w:r w:rsidR="00274BD1" w:rsidRPr="009C45F4">
        <w:rPr>
          <w:rFonts w:hint="eastAsia"/>
          <w:color w:val="000000" w:themeColor="text1"/>
        </w:rPr>
        <w:t>医学部長又は</w:t>
      </w:r>
      <w:r w:rsidRPr="009C45F4">
        <w:rPr>
          <w:rFonts w:hint="eastAsia"/>
          <w:color w:val="000000" w:themeColor="text1"/>
        </w:rPr>
        <w:t>病院長</w:t>
      </w:r>
      <w:r w:rsidR="00237728" w:rsidRPr="00237728">
        <w:rPr>
          <w:rFonts w:hint="eastAsia"/>
          <w:color w:val="000000" w:themeColor="text1"/>
        </w:rPr>
        <w:t>及び研究責任者</w:t>
      </w:r>
      <w:r w:rsidRPr="009C45F4">
        <w:rPr>
          <w:rFonts w:hint="eastAsia"/>
          <w:color w:val="000000" w:themeColor="text1"/>
        </w:rPr>
        <w:t>に提出する。また、報告書の写しにチェックリストの写しを付して</w:t>
      </w:r>
      <w:r w:rsidR="003F6924">
        <w:rPr>
          <w:rFonts w:hint="eastAsia"/>
          <w:color w:val="000000" w:themeColor="text1"/>
        </w:rPr>
        <w:t>信頼性保証室</w:t>
      </w:r>
      <w:r w:rsidRPr="009C45F4">
        <w:rPr>
          <w:rFonts w:hint="eastAsia"/>
          <w:color w:val="000000" w:themeColor="text1"/>
        </w:rPr>
        <w:t>に提出する。</w:t>
      </w:r>
    </w:p>
    <w:p w14:paraId="7FAC27A4" w14:textId="7485171E" w:rsidR="00D27B1F" w:rsidRPr="009C45F4" w:rsidRDefault="000329C0" w:rsidP="006676C7">
      <w:pPr>
        <w:ind w:leftChars="100" w:left="420" w:hangingChars="100" w:hanging="210"/>
        <w:rPr>
          <w:color w:val="000000" w:themeColor="text1"/>
        </w:rPr>
      </w:pPr>
      <w:r w:rsidRPr="009C45F4">
        <w:rPr>
          <w:rFonts w:hint="eastAsia"/>
          <w:color w:val="000000" w:themeColor="text1"/>
        </w:rPr>
        <w:t xml:space="preserve">③　</w:t>
      </w:r>
      <w:r w:rsidR="00D27B1F" w:rsidRPr="009C45F4">
        <w:rPr>
          <w:rFonts w:hint="eastAsia"/>
          <w:color w:val="000000" w:themeColor="text1"/>
        </w:rPr>
        <w:t>研究責任者は、</w:t>
      </w:r>
      <w:r w:rsidR="007D16C7" w:rsidRPr="009C45F4">
        <w:rPr>
          <w:rFonts w:hint="eastAsia"/>
          <w:color w:val="000000" w:themeColor="text1"/>
        </w:rPr>
        <w:t>モニタリング・監査報告書</w:t>
      </w:r>
      <w:r w:rsidR="00D27B1F" w:rsidRPr="009C45F4">
        <w:rPr>
          <w:rFonts w:hint="eastAsia"/>
          <w:color w:val="000000" w:themeColor="text1"/>
        </w:rPr>
        <w:t>とチェックリストの写しを保管するとともに、必要があれば、あるいは定められた時期に写しを倫理委員会に提出する。</w:t>
      </w:r>
    </w:p>
    <w:p w14:paraId="0A79BA10" w14:textId="7EC4CB22" w:rsidR="008D5C48" w:rsidRPr="009C45F4" w:rsidRDefault="006676C7" w:rsidP="008D5C48">
      <w:pPr>
        <w:ind w:leftChars="100" w:left="420" w:hangingChars="100" w:hanging="210"/>
        <w:rPr>
          <w:color w:val="000000" w:themeColor="text1"/>
        </w:rPr>
      </w:pPr>
      <w:r>
        <w:rPr>
          <w:rFonts w:hint="eastAsia"/>
          <w:color w:val="000000" w:themeColor="text1"/>
        </w:rPr>
        <w:lastRenderedPageBreak/>
        <w:t>④</w:t>
      </w:r>
      <w:r w:rsidR="008D5C48" w:rsidRPr="009C45F4">
        <w:rPr>
          <w:rFonts w:hint="eastAsia"/>
          <w:color w:val="000000" w:themeColor="text1"/>
        </w:rPr>
        <w:t xml:space="preserve">　医学部長又は病院長は、期間中監査の場合、是正等が必要であれば書面にて研究責任者に対応を求める。また</w:t>
      </w:r>
      <w:r w:rsidR="00437928" w:rsidRPr="009C45F4">
        <w:rPr>
          <w:rFonts w:hint="eastAsia"/>
          <w:color w:val="000000" w:themeColor="text1"/>
        </w:rPr>
        <w:t>、</w:t>
      </w:r>
      <w:r w:rsidR="008D5C48" w:rsidRPr="009C45F4">
        <w:rPr>
          <w:rFonts w:hint="eastAsia"/>
          <w:color w:val="000000" w:themeColor="text1"/>
        </w:rPr>
        <w:t>当該書面の写しを倫理委員会と</w:t>
      </w:r>
      <w:r w:rsidR="003F6924">
        <w:rPr>
          <w:rFonts w:hint="eastAsia"/>
          <w:color w:val="000000" w:themeColor="text1"/>
        </w:rPr>
        <w:t>信頼性保証室</w:t>
      </w:r>
      <w:r w:rsidR="008D5C48" w:rsidRPr="009C45F4">
        <w:rPr>
          <w:rFonts w:hint="eastAsia"/>
          <w:color w:val="000000" w:themeColor="text1"/>
        </w:rPr>
        <w:t>に送付する。</w:t>
      </w:r>
    </w:p>
    <w:p w14:paraId="7AE3B879" w14:textId="5EB1C532" w:rsidR="00961F82" w:rsidRPr="009C45F4" w:rsidRDefault="006676C7" w:rsidP="00D27B1F">
      <w:pPr>
        <w:ind w:leftChars="100" w:left="420" w:hangingChars="100" w:hanging="210"/>
        <w:rPr>
          <w:color w:val="000000" w:themeColor="text1"/>
        </w:rPr>
      </w:pPr>
      <w:r>
        <w:rPr>
          <w:rFonts w:hint="eastAsia"/>
          <w:color w:val="000000" w:themeColor="text1"/>
        </w:rPr>
        <w:t>⑤</w:t>
      </w:r>
      <w:r w:rsidR="00961F82" w:rsidRPr="009C45F4">
        <w:rPr>
          <w:rFonts w:hint="eastAsia"/>
          <w:color w:val="000000" w:themeColor="text1"/>
        </w:rPr>
        <w:t xml:space="preserve">　研究責任者は、是正等の対応を求められた場合、速やかに対処し、対応内容を医学部長又は病院長に書面にて報告する。また、当該報告書面の写しを倫理委員会と</w:t>
      </w:r>
      <w:r w:rsidR="003F6924">
        <w:rPr>
          <w:rFonts w:hint="eastAsia"/>
          <w:color w:val="000000" w:themeColor="text1"/>
        </w:rPr>
        <w:t>信頼性保証室</w:t>
      </w:r>
      <w:r w:rsidR="00961F82" w:rsidRPr="009C45F4">
        <w:rPr>
          <w:rFonts w:hint="eastAsia"/>
          <w:color w:val="000000" w:themeColor="text1"/>
        </w:rPr>
        <w:t>に送付する。</w:t>
      </w:r>
    </w:p>
    <w:p w14:paraId="0D28F0CC" w14:textId="64E6F417" w:rsidR="007D16C7" w:rsidRPr="009C45F4" w:rsidRDefault="006676C7" w:rsidP="00D27B1F">
      <w:pPr>
        <w:ind w:leftChars="100" w:left="420" w:hangingChars="100" w:hanging="210"/>
        <w:rPr>
          <w:color w:val="000000" w:themeColor="text1"/>
        </w:rPr>
      </w:pPr>
      <w:r>
        <w:rPr>
          <w:rFonts w:hint="eastAsia"/>
          <w:color w:val="000000" w:themeColor="text1"/>
        </w:rPr>
        <w:t>⑥</w:t>
      </w:r>
      <w:r w:rsidR="007D16C7" w:rsidRPr="009C45F4">
        <w:rPr>
          <w:rFonts w:hint="eastAsia"/>
          <w:color w:val="000000" w:themeColor="text1"/>
        </w:rPr>
        <w:t xml:space="preserve">　医学部長又は病院長は、是正等の対応状況を確認し、当該研究の継続の可否を書面にて研究責任者に</w:t>
      </w:r>
      <w:r w:rsidR="00D724FC" w:rsidRPr="009C45F4">
        <w:rPr>
          <w:rFonts w:hint="eastAsia"/>
          <w:color w:val="000000" w:themeColor="text1"/>
        </w:rPr>
        <w:t>通知する</w:t>
      </w:r>
      <w:r w:rsidR="007D16C7" w:rsidRPr="009C45F4">
        <w:rPr>
          <w:rFonts w:hint="eastAsia"/>
          <w:color w:val="000000" w:themeColor="text1"/>
        </w:rPr>
        <w:t>。また</w:t>
      </w:r>
      <w:r w:rsidR="00437928" w:rsidRPr="009C45F4">
        <w:rPr>
          <w:rFonts w:hint="eastAsia"/>
          <w:color w:val="000000" w:themeColor="text1"/>
        </w:rPr>
        <w:t>、</w:t>
      </w:r>
      <w:r w:rsidR="007D16C7" w:rsidRPr="009C45F4">
        <w:rPr>
          <w:rFonts w:hint="eastAsia"/>
          <w:color w:val="000000" w:themeColor="text1"/>
        </w:rPr>
        <w:t>当該書面の写しを倫理委員会と</w:t>
      </w:r>
      <w:r w:rsidR="003F6924">
        <w:rPr>
          <w:rFonts w:hint="eastAsia"/>
          <w:color w:val="000000" w:themeColor="text1"/>
        </w:rPr>
        <w:t>信頼性保証室</w:t>
      </w:r>
      <w:r w:rsidR="007D16C7" w:rsidRPr="009C45F4">
        <w:rPr>
          <w:rFonts w:hint="eastAsia"/>
          <w:color w:val="000000" w:themeColor="text1"/>
        </w:rPr>
        <w:t>に送付する。</w:t>
      </w:r>
    </w:p>
    <w:p w14:paraId="76AA78E1" w14:textId="0B2F09E6" w:rsidR="008D5C48" w:rsidRPr="009C45F4" w:rsidRDefault="006676C7" w:rsidP="008D5C48">
      <w:pPr>
        <w:ind w:leftChars="100" w:left="420" w:hangingChars="100" w:hanging="210"/>
        <w:rPr>
          <w:color w:val="000000" w:themeColor="text1"/>
        </w:rPr>
      </w:pPr>
      <w:r>
        <w:rPr>
          <w:rFonts w:hint="eastAsia"/>
          <w:color w:val="000000" w:themeColor="text1"/>
        </w:rPr>
        <w:t>⑦</w:t>
      </w:r>
      <w:r w:rsidR="008D5C48" w:rsidRPr="009C45F4">
        <w:rPr>
          <w:rFonts w:hint="eastAsia"/>
          <w:color w:val="000000" w:themeColor="text1"/>
        </w:rPr>
        <w:t xml:space="preserve">　医学部長又は病院長は、終了時監査の場合、</w:t>
      </w:r>
      <w:r w:rsidR="00BA6A37" w:rsidRPr="009C45F4">
        <w:rPr>
          <w:rFonts w:hint="eastAsia"/>
          <w:color w:val="000000" w:themeColor="text1"/>
        </w:rPr>
        <w:t>指摘事項の重大さに応じて、当該研究の公表の可否等の必要な処置を</w:t>
      </w:r>
      <w:r w:rsidR="008D5C48" w:rsidRPr="009C45F4">
        <w:rPr>
          <w:rFonts w:hint="eastAsia"/>
          <w:color w:val="000000" w:themeColor="text1"/>
        </w:rPr>
        <w:t>書面にて研究責任者に</w:t>
      </w:r>
      <w:r w:rsidR="00BA6A37" w:rsidRPr="009C45F4">
        <w:rPr>
          <w:rFonts w:hint="eastAsia"/>
          <w:color w:val="000000" w:themeColor="text1"/>
        </w:rPr>
        <w:t>通知する</w:t>
      </w:r>
      <w:r w:rsidR="008D5C48" w:rsidRPr="009C45F4">
        <w:rPr>
          <w:rFonts w:hint="eastAsia"/>
          <w:color w:val="000000" w:themeColor="text1"/>
        </w:rPr>
        <w:t>。また</w:t>
      </w:r>
      <w:r w:rsidR="00437928" w:rsidRPr="009C45F4">
        <w:rPr>
          <w:rFonts w:hint="eastAsia"/>
          <w:color w:val="000000" w:themeColor="text1"/>
        </w:rPr>
        <w:t>、</w:t>
      </w:r>
      <w:r w:rsidR="008D5C48" w:rsidRPr="009C45F4">
        <w:rPr>
          <w:rFonts w:hint="eastAsia"/>
          <w:color w:val="000000" w:themeColor="text1"/>
        </w:rPr>
        <w:t>当該書面の写しを倫理委員会と</w:t>
      </w:r>
      <w:r w:rsidR="003F6924">
        <w:rPr>
          <w:rFonts w:hint="eastAsia"/>
          <w:color w:val="000000" w:themeColor="text1"/>
        </w:rPr>
        <w:t>信頼性保証室</w:t>
      </w:r>
      <w:r w:rsidR="008D5C48" w:rsidRPr="009C45F4">
        <w:rPr>
          <w:rFonts w:hint="eastAsia"/>
          <w:color w:val="000000" w:themeColor="text1"/>
        </w:rPr>
        <w:t>に送付する。</w:t>
      </w:r>
    </w:p>
    <w:p w14:paraId="04EC477A" w14:textId="4A76D3EA" w:rsidR="008C3D4D" w:rsidRPr="009C45F4" w:rsidRDefault="008C3D4D" w:rsidP="008C3D4D">
      <w:pPr>
        <w:ind w:leftChars="100" w:left="420" w:hangingChars="100" w:hanging="210"/>
        <w:rPr>
          <w:color w:val="000000" w:themeColor="text1"/>
        </w:rPr>
      </w:pPr>
    </w:p>
    <w:p w14:paraId="777ED0FC" w14:textId="77777777" w:rsidR="00C22281" w:rsidRPr="009C45F4" w:rsidRDefault="00C22281" w:rsidP="00C22281">
      <w:pPr>
        <w:rPr>
          <w:color w:val="000000" w:themeColor="text1"/>
        </w:rPr>
      </w:pPr>
    </w:p>
    <w:p w14:paraId="57244031" w14:textId="77777777" w:rsidR="00AB19DA" w:rsidRPr="009C45F4" w:rsidRDefault="00AB19DA" w:rsidP="00AB19DA">
      <w:pPr>
        <w:pStyle w:val="2"/>
        <w:rPr>
          <w:rFonts w:asciiTheme="majorEastAsia" w:hAnsiTheme="majorEastAsia"/>
          <w:color w:val="000000" w:themeColor="text1"/>
        </w:rPr>
      </w:pPr>
      <w:r w:rsidRPr="009C45F4">
        <w:rPr>
          <w:rFonts w:asciiTheme="majorEastAsia" w:hAnsiTheme="majorEastAsia" w:hint="eastAsia"/>
          <w:color w:val="000000" w:themeColor="text1"/>
        </w:rPr>
        <w:t>１</w:t>
      </w:r>
      <w:r w:rsidR="00D27B1F" w:rsidRPr="009C45F4">
        <w:rPr>
          <w:rFonts w:asciiTheme="majorEastAsia" w:hAnsiTheme="majorEastAsia" w:hint="eastAsia"/>
          <w:color w:val="000000" w:themeColor="text1"/>
        </w:rPr>
        <w:t>２</w:t>
      </w:r>
      <w:r w:rsidRPr="009C45F4">
        <w:rPr>
          <w:rFonts w:asciiTheme="majorEastAsia" w:hAnsiTheme="majorEastAsia" w:hint="eastAsia"/>
          <w:color w:val="000000" w:themeColor="text1"/>
        </w:rPr>
        <w:t>．改廃</w:t>
      </w:r>
    </w:p>
    <w:p w14:paraId="24BF8054" w14:textId="1CD5C800" w:rsidR="00E4323E" w:rsidRPr="009C45F4" w:rsidRDefault="00E4323E" w:rsidP="00E4323E">
      <w:pPr>
        <w:ind w:leftChars="50" w:left="105" w:firstLineChars="100" w:firstLine="210"/>
        <w:rPr>
          <w:color w:val="000000" w:themeColor="text1"/>
        </w:rPr>
      </w:pPr>
      <w:r w:rsidRPr="009C45F4">
        <w:rPr>
          <w:rFonts w:hint="eastAsia"/>
          <w:color w:val="000000" w:themeColor="text1"/>
        </w:rPr>
        <w:t>本手順書の改廃は、臨床研究</w:t>
      </w:r>
      <w:r w:rsidR="003941DD" w:rsidRPr="009C45F4">
        <w:rPr>
          <w:rFonts w:hint="eastAsia"/>
          <w:color w:val="000000" w:themeColor="text1"/>
        </w:rPr>
        <w:t>・治験</w:t>
      </w:r>
      <w:r w:rsidRPr="009C45F4">
        <w:rPr>
          <w:rFonts w:hint="eastAsia"/>
          <w:color w:val="000000" w:themeColor="text1"/>
        </w:rPr>
        <w:t>センター運営</w:t>
      </w:r>
      <w:r w:rsidR="00440D2B">
        <w:rPr>
          <w:rFonts w:hint="eastAsia"/>
          <w:color w:val="000000" w:themeColor="text1"/>
        </w:rPr>
        <w:t>会議</w:t>
      </w:r>
      <w:r w:rsidRPr="009C45F4">
        <w:rPr>
          <w:rFonts w:hint="eastAsia"/>
          <w:color w:val="000000" w:themeColor="text1"/>
        </w:rPr>
        <w:t>の審議に基づき、</w:t>
      </w:r>
      <w:r w:rsidR="008C3D4D" w:rsidRPr="009C45F4">
        <w:rPr>
          <w:rFonts w:hint="eastAsia"/>
          <w:color w:val="000000" w:themeColor="text1"/>
        </w:rPr>
        <w:t>病院長の承認を得て、</w:t>
      </w:r>
      <w:r w:rsidR="00440D2B" w:rsidRPr="009C45F4">
        <w:rPr>
          <w:rFonts w:hint="eastAsia"/>
          <w:color w:val="000000" w:themeColor="text1"/>
        </w:rPr>
        <w:t>臨床研究・</w:t>
      </w:r>
      <w:r w:rsidR="001B5EF7">
        <w:rPr>
          <w:rFonts w:hint="eastAsia"/>
          <w:color w:val="000000" w:themeColor="text1"/>
        </w:rPr>
        <w:t>治験</w:t>
      </w:r>
      <w:r w:rsidRPr="009C45F4">
        <w:rPr>
          <w:rFonts w:hint="eastAsia"/>
          <w:color w:val="000000" w:themeColor="text1"/>
        </w:rPr>
        <w:t>センター長が行</w:t>
      </w:r>
      <w:r w:rsidR="008C3D4D" w:rsidRPr="009C45F4">
        <w:rPr>
          <w:rFonts w:hint="eastAsia"/>
          <w:color w:val="000000" w:themeColor="text1"/>
        </w:rPr>
        <w:t>う</w:t>
      </w:r>
      <w:r w:rsidRPr="009C45F4">
        <w:rPr>
          <w:rFonts w:hint="eastAsia"/>
          <w:color w:val="000000" w:themeColor="text1"/>
        </w:rPr>
        <w:t>。</w:t>
      </w:r>
    </w:p>
    <w:p w14:paraId="61AAD8E6" w14:textId="77777777" w:rsidR="00B906BC" w:rsidRPr="00440D2B" w:rsidRDefault="00B906BC" w:rsidP="006D3703">
      <w:pPr>
        <w:rPr>
          <w:color w:val="000000" w:themeColor="text1"/>
        </w:rPr>
      </w:pPr>
    </w:p>
    <w:p w14:paraId="724FED35" w14:textId="77777777" w:rsidR="006D3703" w:rsidRPr="009C45F4" w:rsidRDefault="006D3703" w:rsidP="006D3703">
      <w:pPr>
        <w:rPr>
          <w:color w:val="000000" w:themeColor="text1"/>
        </w:rPr>
      </w:pPr>
      <w:r w:rsidRPr="009C45F4">
        <w:rPr>
          <w:rFonts w:hint="eastAsia"/>
          <w:color w:val="000000" w:themeColor="text1"/>
        </w:rPr>
        <w:t>附</w:t>
      </w:r>
      <w:r w:rsidR="00E4323E" w:rsidRPr="009C45F4">
        <w:rPr>
          <w:rFonts w:hint="eastAsia"/>
          <w:color w:val="000000" w:themeColor="text1"/>
        </w:rPr>
        <w:t xml:space="preserve">　</w:t>
      </w:r>
      <w:r w:rsidRPr="009C45F4">
        <w:rPr>
          <w:rFonts w:hint="eastAsia"/>
          <w:color w:val="000000" w:themeColor="text1"/>
        </w:rPr>
        <w:t>則</w:t>
      </w:r>
    </w:p>
    <w:p w14:paraId="7F4BFB8B" w14:textId="77777777" w:rsidR="005764BF" w:rsidRPr="009C45F4" w:rsidRDefault="006D3703" w:rsidP="006D3703">
      <w:pPr>
        <w:rPr>
          <w:color w:val="000000" w:themeColor="text1"/>
        </w:rPr>
      </w:pPr>
      <w:r w:rsidRPr="009C45F4">
        <w:rPr>
          <w:rFonts w:hint="eastAsia"/>
          <w:color w:val="000000" w:themeColor="text1"/>
        </w:rPr>
        <w:t>本手順書は</w:t>
      </w:r>
      <w:r w:rsidR="00AC381C" w:rsidRPr="009C45F4">
        <w:rPr>
          <w:rFonts w:hint="eastAsia"/>
          <w:color w:val="000000" w:themeColor="text1"/>
        </w:rPr>
        <w:t>、</w:t>
      </w:r>
      <w:r w:rsidRPr="009C45F4">
        <w:rPr>
          <w:rFonts w:hint="eastAsia"/>
          <w:color w:val="000000" w:themeColor="text1"/>
        </w:rPr>
        <w:t>平成</w:t>
      </w:r>
      <w:r w:rsidR="00AC6A3B" w:rsidRPr="009C45F4">
        <w:rPr>
          <w:rFonts w:hint="eastAsia"/>
          <w:color w:val="000000" w:themeColor="text1"/>
        </w:rPr>
        <w:t>27</w:t>
      </w:r>
      <w:r w:rsidR="00AC6A3B" w:rsidRPr="009C45F4">
        <w:rPr>
          <w:rFonts w:hint="eastAsia"/>
          <w:color w:val="000000" w:themeColor="text1"/>
        </w:rPr>
        <w:t>年</w:t>
      </w:r>
      <w:r w:rsidR="003346B8" w:rsidRPr="009C45F4">
        <w:rPr>
          <w:rFonts w:hint="eastAsia"/>
          <w:color w:val="000000" w:themeColor="text1"/>
        </w:rPr>
        <w:t>10</w:t>
      </w:r>
      <w:r w:rsidRPr="009C45F4">
        <w:rPr>
          <w:rFonts w:hint="eastAsia"/>
          <w:color w:val="000000" w:themeColor="text1"/>
        </w:rPr>
        <w:t>月</w:t>
      </w:r>
      <w:r w:rsidR="00AC6A3B" w:rsidRPr="009C45F4">
        <w:rPr>
          <w:rFonts w:hint="eastAsia"/>
          <w:color w:val="000000" w:themeColor="text1"/>
        </w:rPr>
        <w:t>1</w:t>
      </w:r>
      <w:r w:rsidRPr="009C45F4">
        <w:rPr>
          <w:rFonts w:hint="eastAsia"/>
          <w:color w:val="000000" w:themeColor="text1"/>
        </w:rPr>
        <w:t>日より施行する。</w:t>
      </w:r>
    </w:p>
    <w:p w14:paraId="20FDF5EA" w14:textId="77777777" w:rsidR="009A0DF6" w:rsidRPr="009C45F4" w:rsidRDefault="009A0DF6" w:rsidP="006D3703">
      <w:pPr>
        <w:rPr>
          <w:color w:val="000000" w:themeColor="text1"/>
        </w:rPr>
      </w:pPr>
      <w:r w:rsidRPr="009C45F4">
        <w:rPr>
          <w:rFonts w:hint="eastAsia"/>
          <w:color w:val="000000" w:themeColor="text1"/>
        </w:rPr>
        <w:t>本手順書は</w:t>
      </w:r>
      <w:r w:rsidR="00AC381C" w:rsidRPr="009C45F4">
        <w:rPr>
          <w:rFonts w:hint="eastAsia"/>
          <w:color w:val="000000" w:themeColor="text1"/>
        </w:rPr>
        <w:t>、</w:t>
      </w:r>
      <w:r w:rsidRPr="009C45F4">
        <w:rPr>
          <w:rFonts w:hint="eastAsia"/>
          <w:color w:val="000000" w:themeColor="text1"/>
        </w:rPr>
        <w:t>平成</w:t>
      </w:r>
      <w:r w:rsidRPr="009C45F4">
        <w:rPr>
          <w:rFonts w:hint="eastAsia"/>
          <w:color w:val="000000" w:themeColor="text1"/>
        </w:rPr>
        <w:t>2</w:t>
      </w:r>
      <w:r w:rsidR="00BE4A41" w:rsidRPr="009C45F4">
        <w:rPr>
          <w:rFonts w:hint="eastAsia"/>
          <w:color w:val="000000" w:themeColor="text1"/>
        </w:rPr>
        <w:t>8</w:t>
      </w:r>
      <w:r w:rsidRPr="009C45F4">
        <w:rPr>
          <w:rFonts w:hint="eastAsia"/>
          <w:color w:val="000000" w:themeColor="text1"/>
        </w:rPr>
        <w:t>年</w:t>
      </w:r>
      <w:r w:rsidR="00ED6F5D" w:rsidRPr="009C45F4">
        <w:rPr>
          <w:rFonts w:hint="eastAsia"/>
          <w:color w:val="000000" w:themeColor="text1"/>
        </w:rPr>
        <w:t>2</w:t>
      </w:r>
      <w:r w:rsidRPr="009C45F4">
        <w:rPr>
          <w:rFonts w:hint="eastAsia"/>
          <w:color w:val="000000" w:themeColor="text1"/>
        </w:rPr>
        <w:t>月</w:t>
      </w:r>
      <w:r w:rsidR="00ED6F5D" w:rsidRPr="009C45F4">
        <w:rPr>
          <w:rFonts w:hint="eastAsia"/>
          <w:color w:val="000000" w:themeColor="text1"/>
        </w:rPr>
        <w:t>9</w:t>
      </w:r>
      <w:r w:rsidRPr="009C45F4">
        <w:rPr>
          <w:rFonts w:hint="eastAsia"/>
          <w:color w:val="000000" w:themeColor="text1"/>
        </w:rPr>
        <w:t>日より改定する。</w:t>
      </w:r>
    </w:p>
    <w:p w14:paraId="49CFD392" w14:textId="77777777" w:rsidR="008709BC" w:rsidRPr="009C45F4" w:rsidRDefault="008709BC" w:rsidP="008709BC">
      <w:pPr>
        <w:rPr>
          <w:color w:val="000000" w:themeColor="text1"/>
        </w:rPr>
      </w:pPr>
      <w:r w:rsidRPr="009C45F4">
        <w:rPr>
          <w:rFonts w:hint="eastAsia"/>
          <w:color w:val="000000" w:themeColor="text1"/>
        </w:rPr>
        <w:t>本手順書は、平成</w:t>
      </w:r>
      <w:r w:rsidRPr="009C45F4">
        <w:rPr>
          <w:rFonts w:hint="eastAsia"/>
          <w:color w:val="000000" w:themeColor="text1"/>
        </w:rPr>
        <w:t>28</w:t>
      </w:r>
      <w:r w:rsidRPr="009C45F4">
        <w:rPr>
          <w:rFonts w:hint="eastAsia"/>
          <w:color w:val="000000" w:themeColor="text1"/>
        </w:rPr>
        <w:t>年</w:t>
      </w:r>
      <w:r w:rsidR="00BD6195" w:rsidRPr="009C45F4">
        <w:rPr>
          <w:rFonts w:hint="eastAsia"/>
          <w:color w:val="000000" w:themeColor="text1"/>
        </w:rPr>
        <w:t>7</w:t>
      </w:r>
      <w:r w:rsidRPr="009C45F4">
        <w:rPr>
          <w:rFonts w:hint="eastAsia"/>
          <w:color w:val="000000" w:themeColor="text1"/>
        </w:rPr>
        <w:t>月</w:t>
      </w:r>
      <w:r w:rsidR="00BD6195" w:rsidRPr="009C45F4">
        <w:rPr>
          <w:rFonts w:hint="eastAsia"/>
          <w:color w:val="000000" w:themeColor="text1"/>
        </w:rPr>
        <w:t>12</w:t>
      </w:r>
      <w:r w:rsidRPr="009C45F4">
        <w:rPr>
          <w:rFonts w:hint="eastAsia"/>
          <w:color w:val="000000" w:themeColor="text1"/>
        </w:rPr>
        <w:t>日より改定する。</w:t>
      </w:r>
    </w:p>
    <w:p w14:paraId="44F45F68" w14:textId="77777777" w:rsidR="00A91673" w:rsidRPr="009C45F4" w:rsidRDefault="00A91673" w:rsidP="00A91673">
      <w:pPr>
        <w:rPr>
          <w:color w:val="000000" w:themeColor="text1"/>
        </w:rPr>
      </w:pPr>
      <w:r w:rsidRPr="009C45F4">
        <w:rPr>
          <w:rFonts w:hint="eastAsia"/>
          <w:color w:val="000000" w:themeColor="text1"/>
        </w:rPr>
        <w:t>本手順書は、平成</w:t>
      </w:r>
      <w:r w:rsidRPr="009C45F4">
        <w:rPr>
          <w:rFonts w:hint="eastAsia"/>
          <w:color w:val="000000" w:themeColor="text1"/>
        </w:rPr>
        <w:t>29</w:t>
      </w:r>
      <w:r w:rsidRPr="009C45F4">
        <w:rPr>
          <w:rFonts w:hint="eastAsia"/>
          <w:color w:val="000000" w:themeColor="text1"/>
        </w:rPr>
        <w:t>年</w:t>
      </w:r>
      <w:r w:rsidRPr="009C45F4">
        <w:rPr>
          <w:rFonts w:hint="eastAsia"/>
          <w:color w:val="000000" w:themeColor="text1"/>
        </w:rPr>
        <w:t>3</w:t>
      </w:r>
      <w:r w:rsidRPr="009C45F4">
        <w:rPr>
          <w:rFonts w:hint="eastAsia"/>
          <w:color w:val="000000" w:themeColor="text1"/>
        </w:rPr>
        <w:t>月</w:t>
      </w:r>
      <w:r w:rsidRPr="009C45F4">
        <w:rPr>
          <w:rFonts w:hint="eastAsia"/>
          <w:color w:val="000000" w:themeColor="text1"/>
        </w:rPr>
        <w:t>31</w:t>
      </w:r>
      <w:r w:rsidRPr="009C45F4">
        <w:rPr>
          <w:rFonts w:hint="eastAsia"/>
          <w:color w:val="000000" w:themeColor="text1"/>
        </w:rPr>
        <w:t>日より改定する。</w:t>
      </w:r>
    </w:p>
    <w:p w14:paraId="6DFCEAAD" w14:textId="0C9C0ABB" w:rsidR="003941DD" w:rsidRDefault="003941DD" w:rsidP="003941DD">
      <w:pPr>
        <w:rPr>
          <w:color w:val="000000" w:themeColor="text1"/>
        </w:rPr>
      </w:pPr>
      <w:r w:rsidRPr="009C45F4">
        <w:rPr>
          <w:rFonts w:hint="eastAsia"/>
          <w:color w:val="000000" w:themeColor="text1"/>
        </w:rPr>
        <w:t>本手順書は、平成</w:t>
      </w:r>
      <w:r w:rsidRPr="009C45F4">
        <w:rPr>
          <w:rFonts w:hint="eastAsia"/>
          <w:color w:val="000000" w:themeColor="text1"/>
        </w:rPr>
        <w:t>30</w:t>
      </w:r>
      <w:r w:rsidRPr="009C45F4">
        <w:rPr>
          <w:rFonts w:hint="eastAsia"/>
          <w:color w:val="000000" w:themeColor="text1"/>
        </w:rPr>
        <w:t>年</w:t>
      </w:r>
      <w:r w:rsidRPr="009C45F4">
        <w:rPr>
          <w:rFonts w:hint="eastAsia"/>
          <w:color w:val="000000" w:themeColor="text1"/>
        </w:rPr>
        <w:t>1</w:t>
      </w:r>
      <w:r w:rsidRPr="009C45F4">
        <w:rPr>
          <w:rFonts w:hint="eastAsia"/>
          <w:color w:val="000000" w:themeColor="text1"/>
        </w:rPr>
        <w:t>月</w:t>
      </w:r>
      <w:r w:rsidRPr="009C45F4">
        <w:rPr>
          <w:rFonts w:hint="eastAsia"/>
          <w:color w:val="000000" w:themeColor="text1"/>
        </w:rPr>
        <w:t>4</w:t>
      </w:r>
      <w:r w:rsidRPr="009C45F4">
        <w:rPr>
          <w:rFonts w:hint="eastAsia"/>
          <w:color w:val="000000" w:themeColor="text1"/>
        </w:rPr>
        <w:t>日より改定する。</w:t>
      </w:r>
    </w:p>
    <w:p w14:paraId="5954594F" w14:textId="29C4376F" w:rsidR="003D436F" w:rsidRPr="009C45F4" w:rsidRDefault="003D436F" w:rsidP="003941DD">
      <w:pPr>
        <w:rPr>
          <w:color w:val="000000" w:themeColor="text1"/>
        </w:rPr>
      </w:pPr>
      <w:r w:rsidRPr="009C45F4">
        <w:rPr>
          <w:rFonts w:hint="eastAsia"/>
          <w:color w:val="000000" w:themeColor="text1"/>
        </w:rPr>
        <w:t>本手順書は、</w:t>
      </w:r>
      <w:r>
        <w:rPr>
          <w:rFonts w:hint="eastAsia"/>
          <w:color w:val="000000" w:themeColor="text1"/>
        </w:rPr>
        <w:t>令和</w:t>
      </w:r>
      <w:r w:rsidR="007A7143">
        <w:rPr>
          <w:rFonts w:hint="eastAsia"/>
          <w:color w:val="000000" w:themeColor="text1"/>
        </w:rPr>
        <w:t>4</w:t>
      </w:r>
      <w:r w:rsidRPr="009C45F4">
        <w:rPr>
          <w:rFonts w:hint="eastAsia"/>
          <w:color w:val="000000" w:themeColor="text1"/>
        </w:rPr>
        <w:t>年</w:t>
      </w:r>
      <w:r w:rsidR="007A7143">
        <w:rPr>
          <w:rFonts w:hint="eastAsia"/>
          <w:color w:val="000000" w:themeColor="text1"/>
        </w:rPr>
        <w:t>7</w:t>
      </w:r>
      <w:r w:rsidRPr="009C45F4">
        <w:rPr>
          <w:rFonts w:hint="eastAsia"/>
          <w:color w:val="000000" w:themeColor="text1"/>
        </w:rPr>
        <w:t>月</w:t>
      </w:r>
      <w:r w:rsidR="00267C6A">
        <w:rPr>
          <w:rFonts w:hint="eastAsia"/>
          <w:color w:val="000000" w:themeColor="text1"/>
        </w:rPr>
        <w:t>31</w:t>
      </w:r>
      <w:r w:rsidRPr="009C45F4">
        <w:rPr>
          <w:rFonts w:hint="eastAsia"/>
          <w:color w:val="000000" w:themeColor="text1"/>
        </w:rPr>
        <w:t>日より改定する。</w:t>
      </w:r>
    </w:p>
    <w:p w14:paraId="1AC3DD25" w14:textId="77777777" w:rsidR="000F1B25" w:rsidRPr="00047489" w:rsidRDefault="000F1B25" w:rsidP="00CE3F14">
      <w:pPr>
        <w:widowControl/>
        <w:jc w:val="left"/>
        <w:rPr>
          <w:color w:val="000000" w:themeColor="text1"/>
        </w:rPr>
      </w:pPr>
    </w:p>
    <w:p w14:paraId="6707964D" w14:textId="77777777" w:rsidR="00BF7CF5" w:rsidRPr="009C45F4" w:rsidRDefault="00BF7CF5" w:rsidP="00CE3F14">
      <w:pPr>
        <w:widowControl/>
        <w:jc w:val="left"/>
        <w:rPr>
          <w:color w:val="000000" w:themeColor="text1"/>
        </w:rPr>
      </w:pPr>
    </w:p>
    <w:p w14:paraId="291DFB37" w14:textId="77777777" w:rsidR="00CC11FE" w:rsidRPr="009C45F4" w:rsidRDefault="00CC11FE" w:rsidP="00CE3F14">
      <w:pPr>
        <w:widowControl/>
        <w:jc w:val="left"/>
        <w:rPr>
          <w:color w:val="000000" w:themeColor="text1"/>
        </w:rPr>
      </w:pPr>
      <w:r w:rsidRPr="009C45F4">
        <w:rPr>
          <w:rFonts w:hint="eastAsia"/>
          <w:color w:val="000000" w:themeColor="text1"/>
        </w:rPr>
        <w:t>様式一覧）</w:t>
      </w:r>
    </w:p>
    <w:p w14:paraId="7E3B2E64" w14:textId="443A5E78" w:rsidR="00CC11FE" w:rsidRPr="009C45F4" w:rsidRDefault="00CC11FE"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1</w:t>
      </w:r>
      <w:r w:rsidRPr="009C45F4">
        <w:rPr>
          <w:rFonts w:hint="eastAsia"/>
          <w:color w:val="000000" w:themeColor="text1"/>
        </w:rPr>
        <w:t>：診療科等モニター</w:t>
      </w:r>
      <w:r w:rsidR="00117944">
        <w:rPr>
          <w:rFonts w:hint="eastAsia"/>
          <w:color w:val="000000" w:themeColor="text1"/>
        </w:rPr>
        <w:t>指名</w:t>
      </w:r>
      <w:r w:rsidRPr="009C45F4">
        <w:rPr>
          <w:rFonts w:hint="eastAsia"/>
          <w:color w:val="000000" w:themeColor="text1"/>
        </w:rPr>
        <w:t>・届出書</w:t>
      </w:r>
    </w:p>
    <w:p w14:paraId="3F6FA21F" w14:textId="76160C86" w:rsidR="00EE4941" w:rsidRDefault="00EE4941"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2</w:t>
      </w:r>
      <w:r w:rsidR="009F770B">
        <w:rPr>
          <w:rFonts w:hint="eastAsia"/>
          <w:color w:val="000000" w:themeColor="text1"/>
        </w:rPr>
        <w:t>－１</w:t>
      </w:r>
      <w:r w:rsidRPr="009C45F4">
        <w:rPr>
          <w:rFonts w:hint="eastAsia"/>
          <w:color w:val="000000" w:themeColor="text1"/>
        </w:rPr>
        <w:t>：院内モニター</w:t>
      </w:r>
      <w:r w:rsidR="00117944">
        <w:rPr>
          <w:rFonts w:hint="eastAsia"/>
          <w:color w:val="000000" w:themeColor="text1"/>
        </w:rPr>
        <w:t>指名</w:t>
      </w:r>
      <w:r w:rsidRPr="009C45F4">
        <w:rPr>
          <w:rFonts w:hint="eastAsia"/>
          <w:color w:val="000000" w:themeColor="text1"/>
        </w:rPr>
        <w:t>依頼</w:t>
      </w:r>
      <w:r w:rsidR="00BA6A37" w:rsidRPr="009C45F4">
        <w:rPr>
          <w:rFonts w:hint="eastAsia"/>
          <w:color w:val="000000" w:themeColor="text1"/>
        </w:rPr>
        <w:t>・通知</w:t>
      </w:r>
      <w:r w:rsidRPr="009C45F4">
        <w:rPr>
          <w:rFonts w:hint="eastAsia"/>
          <w:color w:val="000000" w:themeColor="text1"/>
        </w:rPr>
        <w:t>書</w:t>
      </w:r>
    </w:p>
    <w:p w14:paraId="2CF3D773" w14:textId="6E10289E" w:rsidR="009F770B" w:rsidRDefault="009F770B"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2</w:t>
      </w:r>
      <w:r>
        <w:rPr>
          <w:rFonts w:hint="eastAsia"/>
          <w:color w:val="000000" w:themeColor="text1"/>
        </w:rPr>
        <w:t>－２</w:t>
      </w:r>
      <w:r w:rsidRPr="009C45F4">
        <w:rPr>
          <w:rFonts w:hint="eastAsia"/>
          <w:color w:val="000000" w:themeColor="text1"/>
        </w:rPr>
        <w:t>：院内監査員</w:t>
      </w:r>
      <w:r>
        <w:rPr>
          <w:rFonts w:hint="eastAsia"/>
          <w:color w:val="000000" w:themeColor="text1"/>
        </w:rPr>
        <w:t>指名</w:t>
      </w:r>
      <w:r w:rsidRPr="009C45F4">
        <w:rPr>
          <w:rFonts w:hint="eastAsia"/>
          <w:color w:val="000000" w:themeColor="text1"/>
        </w:rPr>
        <w:t>依頼・通知書</w:t>
      </w:r>
    </w:p>
    <w:p w14:paraId="7CF323FD" w14:textId="64F4DE82" w:rsidR="00334FA5" w:rsidRDefault="00334FA5" w:rsidP="00CE3F14">
      <w:pPr>
        <w:widowControl/>
        <w:jc w:val="left"/>
        <w:rPr>
          <w:color w:val="000000" w:themeColor="text1"/>
        </w:rPr>
      </w:pPr>
      <w:r>
        <w:rPr>
          <w:rFonts w:hint="eastAsia"/>
          <w:color w:val="000000" w:themeColor="text1"/>
        </w:rPr>
        <w:t>様式</w:t>
      </w:r>
      <w:r>
        <w:rPr>
          <w:rFonts w:hint="eastAsia"/>
          <w:color w:val="000000" w:themeColor="text1"/>
        </w:rPr>
        <w:t>2</w:t>
      </w:r>
      <w:r>
        <w:rPr>
          <w:rFonts w:hint="eastAsia"/>
          <w:color w:val="000000" w:themeColor="text1"/>
        </w:rPr>
        <w:t>－３：モニター指名書</w:t>
      </w:r>
    </w:p>
    <w:p w14:paraId="194BFE12" w14:textId="4C5B7E2E" w:rsidR="00334FA5" w:rsidRPr="009C45F4" w:rsidRDefault="00334FA5" w:rsidP="00CE3F14">
      <w:pPr>
        <w:widowControl/>
        <w:jc w:val="left"/>
        <w:rPr>
          <w:color w:val="000000" w:themeColor="text1"/>
        </w:rPr>
      </w:pPr>
      <w:r>
        <w:rPr>
          <w:rFonts w:hint="eastAsia"/>
          <w:color w:val="000000" w:themeColor="text1"/>
        </w:rPr>
        <w:t>様式</w:t>
      </w:r>
      <w:r>
        <w:rPr>
          <w:rFonts w:hint="eastAsia"/>
          <w:color w:val="000000" w:themeColor="text1"/>
        </w:rPr>
        <w:t>2</w:t>
      </w:r>
      <w:r>
        <w:rPr>
          <w:rFonts w:hint="eastAsia"/>
          <w:color w:val="000000" w:themeColor="text1"/>
        </w:rPr>
        <w:t>―４：監査</w:t>
      </w:r>
      <w:r w:rsidR="00175F76">
        <w:rPr>
          <w:rFonts w:hint="eastAsia"/>
          <w:color w:val="000000" w:themeColor="text1"/>
        </w:rPr>
        <w:t>員</w:t>
      </w:r>
      <w:r>
        <w:rPr>
          <w:rFonts w:hint="eastAsia"/>
          <w:color w:val="000000" w:themeColor="text1"/>
        </w:rPr>
        <w:t>指名書</w:t>
      </w:r>
    </w:p>
    <w:p w14:paraId="38AB5967" w14:textId="77777777" w:rsidR="005B464D" w:rsidRPr="009C45F4" w:rsidRDefault="005B464D"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3</w:t>
      </w:r>
      <w:r w:rsidRPr="009C45F4">
        <w:rPr>
          <w:rFonts w:hint="eastAsia"/>
          <w:color w:val="000000" w:themeColor="text1"/>
        </w:rPr>
        <w:t>：モニタリング・監査チェックリスト</w:t>
      </w:r>
    </w:p>
    <w:p w14:paraId="20918B9A" w14:textId="77777777" w:rsidR="00EE4941" w:rsidRPr="009C45F4" w:rsidRDefault="00001579"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4</w:t>
      </w:r>
      <w:r w:rsidRPr="009C45F4">
        <w:rPr>
          <w:rFonts w:hint="eastAsia"/>
          <w:color w:val="000000" w:themeColor="text1"/>
        </w:rPr>
        <w:t>：モニタリング・監査報告書</w:t>
      </w:r>
    </w:p>
    <w:p w14:paraId="0AA55BDB" w14:textId="77777777" w:rsidR="00001579" w:rsidRPr="009C45F4" w:rsidRDefault="00001579"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5</w:t>
      </w:r>
      <w:r w:rsidRPr="009C45F4">
        <w:rPr>
          <w:rFonts w:hint="eastAsia"/>
          <w:color w:val="000000" w:themeColor="text1"/>
        </w:rPr>
        <w:t>：モニタリング</w:t>
      </w:r>
      <w:r w:rsidR="00722B39" w:rsidRPr="009C45F4">
        <w:rPr>
          <w:rFonts w:hint="eastAsia"/>
          <w:color w:val="000000" w:themeColor="text1"/>
        </w:rPr>
        <w:t>指摘事項修正</w:t>
      </w:r>
      <w:r w:rsidRPr="009C45F4">
        <w:rPr>
          <w:rFonts w:hint="eastAsia"/>
          <w:color w:val="000000" w:themeColor="text1"/>
        </w:rPr>
        <w:t>報告書</w:t>
      </w:r>
    </w:p>
    <w:p w14:paraId="04C189EC" w14:textId="77777777" w:rsidR="004A5EF6" w:rsidRPr="009C45F4" w:rsidRDefault="004A5EF6"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6</w:t>
      </w:r>
      <w:r w:rsidRPr="009C45F4">
        <w:rPr>
          <w:rFonts w:hint="eastAsia"/>
          <w:color w:val="000000" w:themeColor="text1"/>
        </w:rPr>
        <w:t>：モニタリング・監査の覚書</w:t>
      </w:r>
    </w:p>
    <w:p w14:paraId="0FD4E067" w14:textId="77777777" w:rsidR="004A5EF6" w:rsidRPr="009C45F4" w:rsidRDefault="004A5EF6" w:rsidP="00CE3F14">
      <w:pPr>
        <w:widowControl/>
        <w:jc w:val="left"/>
        <w:rPr>
          <w:color w:val="000000" w:themeColor="text1"/>
        </w:rPr>
      </w:pPr>
      <w:r w:rsidRPr="009C45F4">
        <w:rPr>
          <w:rFonts w:hint="eastAsia"/>
          <w:color w:val="000000" w:themeColor="text1"/>
        </w:rPr>
        <w:lastRenderedPageBreak/>
        <w:t>様式</w:t>
      </w:r>
      <w:r w:rsidRPr="009C45F4">
        <w:rPr>
          <w:rFonts w:hint="eastAsia"/>
          <w:color w:val="000000" w:themeColor="text1"/>
        </w:rPr>
        <w:t>7</w:t>
      </w:r>
      <w:r w:rsidRPr="009C45F4">
        <w:rPr>
          <w:rFonts w:hint="eastAsia"/>
          <w:color w:val="000000" w:themeColor="text1"/>
        </w:rPr>
        <w:t>：直接閲覧誓約書</w:t>
      </w:r>
    </w:p>
    <w:p w14:paraId="74B195B3" w14:textId="77777777" w:rsidR="004A5EF6" w:rsidRPr="009C45F4" w:rsidRDefault="004A5EF6"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8</w:t>
      </w:r>
      <w:r w:rsidRPr="009C45F4">
        <w:rPr>
          <w:rFonts w:hint="eastAsia"/>
          <w:color w:val="000000" w:themeColor="text1"/>
        </w:rPr>
        <w:t>：直接閲覧実施連絡票</w:t>
      </w:r>
    </w:p>
    <w:p w14:paraId="5BC8DC67" w14:textId="77777777" w:rsidR="004A5EF6" w:rsidRPr="009C45F4" w:rsidRDefault="004A5EF6" w:rsidP="00CE3F14">
      <w:pPr>
        <w:widowControl/>
        <w:jc w:val="left"/>
        <w:rPr>
          <w:color w:val="000000" w:themeColor="text1"/>
        </w:rPr>
      </w:pPr>
      <w:r w:rsidRPr="009C45F4">
        <w:rPr>
          <w:rFonts w:hint="eastAsia"/>
          <w:color w:val="000000" w:themeColor="text1"/>
        </w:rPr>
        <w:t>様式</w:t>
      </w:r>
      <w:r w:rsidRPr="009C45F4">
        <w:rPr>
          <w:rFonts w:hint="eastAsia"/>
          <w:color w:val="000000" w:themeColor="text1"/>
        </w:rPr>
        <w:t>9</w:t>
      </w:r>
      <w:r w:rsidRPr="009C45F4">
        <w:rPr>
          <w:rFonts w:hint="eastAsia"/>
          <w:color w:val="000000" w:themeColor="text1"/>
        </w:rPr>
        <w:t>：</w:t>
      </w:r>
      <w:r w:rsidRPr="009C45F4">
        <w:rPr>
          <w:rFonts w:ascii="ＭＳ 明朝" w:hAnsi="ＭＳ 明朝" w:hint="eastAsia"/>
          <w:color w:val="000000" w:themeColor="text1"/>
          <w:szCs w:val="21"/>
        </w:rPr>
        <w:t>会議室等使用確認書</w:t>
      </w:r>
    </w:p>
    <w:p w14:paraId="43BC364E" w14:textId="77777777" w:rsidR="004A5EF6" w:rsidRPr="009C45F4" w:rsidRDefault="004A5EF6" w:rsidP="00CE3F14">
      <w:pPr>
        <w:widowControl/>
        <w:jc w:val="left"/>
        <w:rPr>
          <w:color w:val="000000" w:themeColor="text1"/>
        </w:rPr>
      </w:pPr>
    </w:p>
    <w:p w14:paraId="267C34D7" w14:textId="77777777" w:rsidR="005B464D" w:rsidRPr="009C45F4" w:rsidRDefault="005B464D" w:rsidP="00CE3F14">
      <w:pPr>
        <w:widowControl/>
        <w:jc w:val="left"/>
        <w:rPr>
          <w:color w:val="000000" w:themeColor="text1"/>
        </w:rPr>
      </w:pPr>
      <w:r w:rsidRPr="009C45F4">
        <w:rPr>
          <w:rFonts w:hint="eastAsia"/>
          <w:color w:val="000000" w:themeColor="text1"/>
        </w:rPr>
        <w:t>参考資料</w:t>
      </w:r>
      <w:r w:rsidR="00BA6A37" w:rsidRPr="009C45F4">
        <w:rPr>
          <w:rFonts w:hint="eastAsia"/>
          <w:color w:val="000000" w:themeColor="text1"/>
        </w:rPr>
        <w:t>1</w:t>
      </w:r>
      <w:r w:rsidRPr="009C45F4">
        <w:rPr>
          <w:rFonts w:hint="eastAsia"/>
          <w:color w:val="000000" w:themeColor="text1"/>
        </w:rPr>
        <w:t>：</w:t>
      </w:r>
      <w:r w:rsidR="004A5EF6" w:rsidRPr="009C45F4">
        <w:rPr>
          <w:rFonts w:hint="eastAsia"/>
          <w:color w:val="000000" w:themeColor="text1"/>
        </w:rPr>
        <w:t>医療情報システム</w:t>
      </w:r>
      <w:r w:rsidR="004A5EF6" w:rsidRPr="009C45F4">
        <w:rPr>
          <w:rFonts w:hint="eastAsia"/>
          <w:color w:val="000000" w:themeColor="text1"/>
        </w:rPr>
        <w:t>ID</w:t>
      </w:r>
      <w:r w:rsidR="004A5EF6" w:rsidRPr="009C45F4">
        <w:rPr>
          <w:rFonts w:hint="eastAsia"/>
          <w:color w:val="000000" w:themeColor="text1"/>
        </w:rPr>
        <w:t>番号申請</w:t>
      </w:r>
    </w:p>
    <w:p w14:paraId="0603E22B" w14:textId="77777777" w:rsidR="00D51B15" w:rsidRPr="006712DE" w:rsidRDefault="00D51B15" w:rsidP="00001579">
      <w:pPr>
        <w:widowControl/>
        <w:jc w:val="left"/>
        <w:rPr>
          <w:color w:val="000000" w:themeColor="text1"/>
        </w:rPr>
      </w:pPr>
      <w:r w:rsidRPr="006712DE">
        <w:rPr>
          <w:rFonts w:hint="eastAsia"/>
          <w:color w:val="000000" w:themeColor="text1"/>
        </w:rPr>
        <w:t>参考資料</w:t>
      </w:r>
      <w:r w:rsidR="00BA6A37" w:rsidRPr="006712DE">
        <w:rPr>
          <w:rFonts w:hint="eastAsia"/>
          <w:color w:val="000000" w:themeColor="text1"/>
        </w:rPr>
        <w:t>2</w:t>
      </w:r>
      <w:r w:rsidRPr="006712DE">
        <w:rPr>
          <w:rFonts w:hint="eastAsia"/>
          <w:color w:val="000000" w:themeColor="text1"/>
        </w:rPr>
        <w:t>：</w:t>
      </w:r>
      <w:r w:rsidR="004A5EF6" w:rsidRPr="006712DE">
        <w:rPr>
          <w:rFonts w:hint="eastAsia"/>
          <w:color w:val="000000" w:themeColor="text1"/>
        </w:rPr>
        <w:t>医療情報システム</w:t>
      </w:r>
      <w:r w:rsidR="004A5EF6" w:rsidRPr="006712DE">
        <w:rPr>
          <w:rFonts w:hint="eastAsia"/>
          <w:color w:val="000000" w:themeColor="text1"/>
        </w:rPr>
        <w:t>ID</w:t>
      </w:r>
      <w:r w:rsidR="004A5EF6" w:rsidRPr="006712DE">
        <w:rPr>
          <w:rFonts w:hint="eastAsia"/>
          <w:color w:val="000000" w:themeColor="text1"/>
        </w:rPr>
        <w:t>番号申請のお願い</w:t>
      </w:r>
    </w:p>
    <w:sectPr w:rsidR="00D51B15" w:rsidRPr="006712DE" w:rsidSect="00CA764D">
      <w:footerReference w:type="default" r:id="rId10"/>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C307" w14:textId="77777777" w:rsidR="00B01258" w:rsidRDefault="00B01258" w:rsidP="00E741C6">
      <w:r>
        <w:separator/>
      </w:r>
    </w:p>
  </w:endnote>
  <w:endnote w:type="continuationSeparator" w:id="0">
    <w:p w14:paraId="12D62A38" w14:textId="77777777" w:rsidR="00B01258" w:rsidRDefault="00B01258" w:rsidP="00E7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90499"/>
      <w:docPartObj>
        <w:docPartGallery w:val="Page Numbers (Bottom of Page)"/>
        <w:docPartUnique/>
      </w:docPartObj>
    </w:sdtPr>
    <w:sdtEndPr/>
    <w:sdtContent>
      <w:p w14:paraId="020B5FE7" w14:textId="3E940462" w:rsidR="005A4925" w:rsidRDefault="005A4925">
        <w:pPr>
          <w:pStyle w:val="a7"/>
          <w:jc w:val="center"/>
        </w:pPr>
        <w:r>
          <w:fldChar w:fldCharType="begin"/>
        </w:r>
        <w:r>
          <w:instrText>PAGE   \* MERGEFORMAT</w:instrText>
        </w:r>
        <w:r>
          <w:fldChar w:fldCharType="separate"/>
        </w:r>
        <w:r w:rsidR="0071732C" w:rsidRPr="0071732C">
          <w:rPr>
            <w:noProof/>
            <w:lang w:val="ja-JP"/>
          </w:rPr>
          <w:t>13</w:t>
        </w:r>
        <w:r>
          <w:fldChar w:fldCharType="end"/>
        </w:r>
      </w:p>
    </w:sdtContent>
  </w:sdt>
  <w:p w14:paraId="096ACB68" w14:textId="77777777" w:rsidR="005A4925" w:rsidRDefault="005A49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8F60" w14:textId="77777777" w:rsidR="00B01258" w:rsidRDefault="00B01258" w:rsidP="00E741C6">
      <w:r>
        <w:separator/>
      </w:r>
    </w:p>
  </w:footnote>
  <w:footnote w:type="continuationSeparator" w:id="0">
    <w:p w14:paraId="2AC0B5F1" w14:textId="77777777" w:rsidR="00B01258" w:rsidRDefault="00B01258" w:rsidP="00E7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18A1"/>
    <w:multiLevelType w:val="hybridMultilevel"/>
    <w:tmpl w:val="0A443984"/>
    <w:lvl w:ilvl="0" w:tplc="DC7C1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72A8B"/>
    <w:multiLevelType w:val="hybridMultilevel"/>
    <w:tmpl w:val="86944684"/>
    <w:lvl w:ilvl="0" w:tplc="88FE1B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84453651">
    <w:abstractNumId w:val="1"/>
  </w:num>
  <w:num w:numId="2" w16cid:durableId="191169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03"/>
    <w:rsid w:val="00001579"/>
    <w:rsid w:val="00006D4A"/>
    <w:rsid w:val="0001102F"/>
    <w:rsid w:val="00011BAE"/>
    <w:rsid w:val="00012DD4"/>
    <w:rsid w:val="000140D0"/>
    <w:rsid w:val="00023F9E"/>
    <w:rsid w:val="00032783"/>
    <w:rsid w:val="000329C0"/>
    <w:rsid w:val="00032B65"/>
    <w:rsid w:val="000336DC"/>
    <w:rsid w:val="000408D4"/>
    <w:rsid w:val="000415AA"/>
    <w:rsid w:val="00047489"/>
    <w:rsid w:val="00051AAE"/>
    <w:rsid w:val="00052DF2"/>
    <w:rsid w:val="000557DC"/>
    <w:rsid w:val="00056382"/>
    <w:rsid w:val="000639AE"/>
    <w:rsid w:val="000815E4"/>
    <w:rsid w:val="00082C86"/>
    <w:rsid w:val="0009046C"/>
    <w:rsid w:val="000B4777"/>
    <w:rsid w:val="000B7759"/>
    <w:rsid w:val="000B7FD2"/>
    <w:rsid w:val="000C5046"/>
    <w:rsid w:val="000D0E0D"/>
    <w:rsid w:val="000D3902"/>
    <w:rsid w:val="000D6EA0"/>
    <w:rsid w:val="000E007B"/>
    <w:rsid w:val="000E660B"/>
    <w:rsid w:val="000F1B25"/>
    <w:rsid w:val="000F59A2"/>
    <w:rsid w:val="000F657E"/>
    <w:rsid w:val="001010E3"/>
    <w:rsid w:val="001052CD"/>
    <w:rsid w:val="00116ED1"/>
    <w:rsid w:val="001170CC"/>
    <w:rsid w:val="00117944"/>
    <w:rsid w:val="00120F2B"/>
    <w:rsid w:val="00124AD6"/>
    <w:rsid w:val="00125E72"/>
    <w:rsid w:val="00140811"/>
    <w:rsid w:val="00141126"/>
    <w:rsid w:val="00144447"/>
    <w:rsid w:val="00144EE6"/>
    <w:rsid w:val="001457BE"/>
    <w:rsid w:val="00151517"/>
    <w:rsid w:val="00151F07"/>
    <w:rsid w:val="0015215C"/>
    <w:rsid w:val="001529D5"/>
    <w:rsid w:val="00155D29"/>
    <w:rsid w:val="00157791"/>
    <w:rsid w:val="00162AA4"/>
    <w:rsid w:val="00162CA9"/>
    <w:rsid w:val="00162D33"/>
    <w:rsid w:val="00164F05"/>
    <w:rsid w:val="00175F76"/>
    <w:rsid w:val="00181CAA"/>
    <w:rsid w:val="00182CD7"/>
    <w:rsid w:val="00185D75"/>
    <w:rsid w:val="001869B4"/>
    <w:rsid w:val="00191F83"/>
    <w:rsid w:val="00192113"/>
    <w:rsid w:val="0019231B"/>
    <w:rsid w:val="0019438F"/>
    <w:rsid w:val="00194468"/>
    <w:rsid w:val="001974A0"/>
    <w:rsid w:val="00197AD8"/>
    <w:rsid w:val="001A08C4"/>
    <w:rsid w:val="001A0A9D"/>
    <w:rsid w:val="001A2B0B"/>
    <w:rsid w:val="001A41DD"/>
    <w:rsid w:val="001B2E5C"/>
    <w:rsid w:val="001B5EF7"/>
    <w:rsid w:val="001B6A9F"/>
    <w:rsid w:val="001B7811"/>
    <w:rsid w:val="001D07AC"/>
    <w:rsid w:val="001D0AC8"/>
    <w:rsid w:val="001D2691"/>
    <w:rsid w:val="001D504D"/>
    <w:rsid w:val="001D5F16"/>
    <w:rsid w:val="001E79F7"/>
    <w:rsid w:val="001F0528"/>
    <w:rsid w:val="001F3A1D"/>
    <w:rsid w:val="001F4DA3"/>
    <w:rsid w:val="001F66A8"/>
    <w:rsid w:val="002023E8"/>
    <w:rsid w:val="00204713"/>
    <w:rsid w:val="00205D48"/>
    <w:rsid w:val="00211E0D"/>
    <w:rsid w:val="00214530"/>
    <w:rsid w:val="00220ACC"/>
    <w:rsid w:val="00231BDE"/>
    <w:rsid w:val="002354E5"/>
    <w:rsid w:val="00236BA2"/>
    <w:rsid w:val="0023756B"/>
    <w:rsid w:val="00237728"/>
    <w:rsid w:val="0026046C"/>
    <w:rsid w:val="0026080F"/>
    <w:rsid w:val="00262558"/>
    <w:rsid w:val="00267C6A"/>
    <w:rsid w:val="00273137"/>
    <w:rsid w:val="00274BD1"/>
    <w:rsid w:val="00282328"/>
    <w:rsid w:val="0028536A"/>
    <w:rsid w:val="0028637F"/>
    <w:rsid w:val="00294489"/>
    <w:rsid w:val="002960AA"/>
    <w:rsid w:val="002A0BB7"/>
    <w:rsid w:val="002A1587"/>
    <w:rsid w:val="002A51B1"/>
    <w:rsid w:val="002A5E37"/>
    <w:rsid w:val="002B55F5"/>
    <w:rsid w:val="002D02EF"/>
    <w:rsid w:val="002D1078"/>
    <w:rsid w:val="002D1812"/>
    <w:rsid w:val="002D2024"/>
    <w:rsid w:val="002D2208"/>
    <w:rsid w:val="002D5698"/>
    <w:rsid w:val="002E184D"/>
    <w:rsid w:val="002E60E8"/>
    <w:rsid w:val="002E6B22"/>
    <w:rsid w:val="002E6C4E"/>
    <w:rsid w:val="00312F5D"/>
    <w:rsid w:val="00320DE5"/>
    <w:rsid w:val="003238E6"/>
    <w:rsid w:val="00324B09"/>
    <w:rsid w:val="00333DDD"/>
    <w:rsid w:val="003346B8"/>
    <w:rsid w:val="00334FA5"/>
    <w:rsid w:val="0033637E"/>
    <w:rsid w:val="0034025F"/>
    <w:rsid w:val="00340D97"/>
    <w:rsid w:val="00340E7D"/>
    <w:rsid w:val="00346EE6"/>
    <w:rsid w:val="00352C5E"/>
    <w:rsid w:val="00353987"/>
    <w:rsid w:val="0035594B"/>
    <w:rsid w:val="00361908"/>
    <w:rsid w:val="003628F9"/>
    <w:rsid w:val="003714FF"/>
    <w:rsid w:val="00377190"/>
    <w:rsid w:val="00382EBB"/>
    <w:rsid w:val="00383841"/>
    <w:rsid w:val="00383F9E"/>
    <w:rsid w:val="00384762"/>
    <w:rsid w:val="00386774"/>
    <w:rsid w:val="00390D3A"/>
    <w:rsid w:val="003911AE"/>
    <w:rsid w:val="003941DD"/>
    <w:rsid w:val="00396A2F"/>
    <w:rsid w:val="003A2E9B"/>
    <w:rsid w:val="003A30E0"/>
    <w:rsid w:val="003A3D90"/>
    <w:rsid w:val="003C55A3"/>
    <w:rsid w:val="003D134A"/>
    <w:rsid w:val="003D3CDA"/>
    <w:rsid w:val="003D436F"/>
    <w:rsid w:val="003D6F24"/>
    <w:rsid w:val="003E0EB8"/>
    <w:rsid w:val="003E22DF"/>
    <w:rsid w:val="003E3F02"/>
    <w:rsid w:val="003E67A1"/>
    <w:rsid w:val="003F295A"/>
    <w:rsid w:val="003F2F3D"/>
    <w:rsid w:val="003F45DD"/>
    <w:rsid w:val="003F4952"/>
    <w:rsid w:val="003F4DC5"/>
    <w:rsid w:val="003F5D2D"/>
    <w:rsid w:val="003F6057"/>
    <w:rsid w:val="003F6924"/>
    <w:rsid w:val="00405AED"/>
    <w:rsid w:val="00415172"/>
    <w:rsid w:val="00415701"/>
    <w:rsid w:val="00417E0F"/>
    <w:rsid w:val="00424809"/>
    <w:rsid w:val="0042538D"/>
    <w:rsid w:val="00426CCB"/>
    <w:rsid w:val="00431D5A"/>
    <w:rsid w:val="00432787"/>
    <w:rsid w:val="00434858"/>
    <w:rsid w:val="00437928"/>
    <w:rsid w:val="00437EAD"/>
    <w:rsid w:val="00440D2B"/>
    <w:rsid w:val="00440FFB"/>
    <w:rsid w:val="00441AFD"/>
    <w:rsid w:val="00442C44"/>
    <w:rsid w:val="0044365E"/>
    <w:rsid w:val="004450EB"/>
    <w:rsid w:val="00450657"/>
    <w:rsid w:val="00463D69"/>
    <w:rsid w:val="00466F6C"/>
    <w:rsid w:val="00467D9E"/>
    <w:rsid w:val="00470332"/>
    <w:rsid w:val="00472C5C"/>
    <w:rsid w:val="00480B3E"/>
    <w:rsid w:val="00485E2B"/>
    <w:rsid w:val="0048769D"/>
    <w:rsid w:val="00490035"/>
    <w:rsid w:val="00492909"/>
    <w:rsid w:val="0049349D"/>
    <w:rsid w:val="004954BB"/>
    <w:rsid w:val="004A5EF6"/>
    <w:rsid w:val="004A6D9D"/>
    <w:rsid w:val="004B194C"/>
    <w:rsid w:val="004B2DC0"/>
    <w:rsid w:val="004B6758"/>
    <w:rsid w:val="004C5DB4"/>
    <w:rsid w:val="004D1CF1"/>
    <w:rsid w:val="004D3D3A"/>
    <w:rsid w:val="004D51D3"/>
    <w:rsid w:val="004D774A"/>
    <w:rsid w:val="004E7205"/>
    <w:rsid w:val="004F0466"/>
    <w:rsid w:val="004F30D7"/>
    <w:rsid w:val="004F753E"/>
    <w:rsid w:val="00500549"/>
    <w:rsid w:val="0050294F"/>
    <w:rsid w:val="00503628"/>
    <w:rsid w:val="00503C1C"/>
    <w:rsid w:val="005049E9"/>
    <w:rsid w:val="00505612"/>
    <w:rsid w:val="005121B8"/>
    <w:rsid w:val="00513D55"/>
    <w:rsid w:val="00517C08"/>
    <w:rsid w:val="00521982"/>
    <w:rsid w:val="005358A9"/>
    <w:rsid w:val="0053624E"/>
    <w:rsid w:val="005366F0"/>
    <w:rsid w:val="00547B49"/>
    <w:rsid w:val="00552234"/>
    <w:rsid w:val="00553A1D"/>
    <w:rsid w:val="00563A2E"/>
    <w:rsid w:val="00565563"/>
    <w:rsid w:val="00572C8A"/>
    <w:rsid w:val="005764BF"/>
    <w:rsid w:val="00583D1B"/>
    <w:rsid w:val="005A0A37"/>
    <w:rsid w:val="005A4925"/>
    <w:rsid w:val="005B0568"/>
    <w:rsid w:val="005B464D"/>
    <w:rsid w:val="005B555D"/>
    <w:rsid w:val="005B5A33"/>
    <w:rsid w:val="005B5C88"/>
    <w:rsid w:val="005C4EC9"/>
    <w:rsid w:val="005C509B"/>
    <w:rsid w:val="005C56FD"/>
    <w:rsid w:val="005C6B29"/>
    <w:rsid w:val="005C7559"/>
    <w:rsid w:val="005C7F1C"/>
    <w:rsid w:val="005D244A"/>
    <w:rsid w:val="005D7597"/>
    <w:rsid w:val="005E16E7"/>
    <w:rsid w:val="005E67B6"/>
    <w:rsid w:val="005F42A5"/>
    <w:rsid w:val="006010CA"/>
    <w:rsid w:val="00602930"/>
    <w:rsid w:val="0061247F"/>
    <w:rsid w:val="00615428"/>
    <w:rsid w:val="00632A29"/>
    <w:rsid w:val="00634AD2"/>
    <w:rsid w:val="00642316"/>
    <w:rsid w:val="006518BB"/>
    <w:rsid w:val="006565DD"/>
    <w:rsid w:val="00662410"/>
    <w:rsid w:val="0066649B"/>
    <w:rsid w:val="00666818"/>
    <w:rsid w:val="006676C7"/>
    <w:rsid w:val="006712DE"/>
    <w:rsid w:val="00682977"/>
    <w:rsid w:val="00682B40"/>
    <w:rsid w:val="00683D0E"/>
    <w:rsid w:val="00693DBC"/>
    <w:rsid w:val="00693FC5"/>
    <w:rsid w:val="006A416D"/>
    <w:rsid w:val="006A47A2"/>
    <w:rsid w:val="006A587E"/>
    <w:rsid w:val="006B3778"/>
    <w:rsid w:val="006C35D3"/>
    <w:rsid w:val="006C39FF"/>
    <w:rsid w:val="006D0058"/>
    <w:rsid w:val="006D3703"/>
    <w:rsid w:val="006E29A1"/>
    <w:rsid w:val="006F0852"/>
    <w:rsid w:val="006F4F1B"/>
    <w:rsid w:val="006F69BE"/>
    <w:rsid w:val="0070003D"/>
    <w:rsid w:val="007047E2"/>
    <w:rsid w:val="007065C4"/>
    <w:rsid w:val="00711FDA"/>
    <w:rsid w:val="0071732C"/>
    <w:rsid w:val="00717337"/>
    <w:rsid w:val="00722AE2"/>
    <w:rsid w:val="00722B39"/>
    <w:rsid w:val="00725DEA"/>
    <w:rsid w:val="00726955"/>
    <w:rsid w:val="00730C6F"/>
    <w:rsid w:val="00741259"/>
    <w:rsid w:val="007417BF"/>
    <w:rsid w:val="007502FD"/>
    <w:rsid w:val="00752A06"/>
    <w:rsid w:val="00753CC6"/>
    <w:rsid w:val="00767839"/>
    <w:rsid w:val="007716F4"/>
    <w:rsid w:val="00774253"/>
    <w:rsid w:val="007772AD"/>
    <w:rsid w:val="00780785"/>
    <w:rsid w:val="007819B1"/>
    <w:rsid w:val="00782F41"/>
    <w:rsid w:val="00783DCF"/>
    <w:rsid w:val="007860D1"/>
    <w:rsid w:val="00787672"/>
    <w:rsid w:val="00790EB6"/>
    <w:rsid w:val="00791135"/>
    <w:rsid w:val="007978A9"/>
    <w:rsid w:val="007A7143"/>
    <w:rsid w:val="007A730E"/>
    <w:rsid w:val="007B4486"/>
    <w:rsid w:val="007B5517"/>
    <w:rsid w:val="007B7E1C"/>
    <w:rsid w:val="007C198B"/>
    <w:rsid w:val="007C60E4"/>
    <w:rsid w:val="007C6F48"/>
    <w:rsid w:val="007D16C7"/>
    <w:rsid w:val="007D28DB"/>
    <w:rsid w:val="007E6CD5"/>
    <w:rsid w:val="007E78E8"/>
    <w:rsid w:val="007E7B5C"/>
    <w:rsid w:val="007F0A96"/>
    <w:rsid w:val="007F2EAA"/>
    <w:rsid w:val="007F396E"/>
    <w:rsid w:val="007F465A"/>
    <w:rsid w:val="007F7158"/>
    <w:rsid w:val="00804281"/>
    <w:rsid w:val="00805617"/>
    <w:rsid w:val="00823B41"/>
    <w:rsid w:val="00824F5F"/>
    <w:rsid w:val="00835D2F"/>
    <w:rsid w:val="00850978"/>
    <w:rsid w:val="0085201B"/>
    <w:rsid w:val="0085488E"/>
    <w:rsid w:val="00855C0A"/>
    <w:rsid w:val="00862A8C"/>
    <w:rsid w:val="00862C47"/>
    <w:rsid w:val="00870825"/>
    <w:rsid w:val="008709BC"/>
    <w:rsid w:val="00883F50"/>
    <w:rsid w:val="00890EC9"/>
    <w:rsid w:val="008915FE"/>
    <w:rsid w:val="00891916"/>
    <w:rsid w:val="0089368C"/>
    <w:rsid w:val="00895E9C"/>
    <w:rsid w:val="008A3789"/>
    <w:rsid w:val="008A3B4F"/>
    <w:rsid w:val="008A53DD"/>
    <w:rsid w:val="008A61D2"/>
    <w:rsid w:val="008A7BD6"/>
    <w:rsid w:val="008B237D"/>
    <w:rsid w:val="008B5B3A"/>
    <w:rsid w:val="008B5C09"/>
    <w:rsid w:val="008B7FB5"/>
    <w:rsid w:val="008C12D0"/>
    <w:rsid w:val="008C3D4D"/>
    <w:rsid w:val="008C5710"/>
    <w:rsid w:val="008C6459"/>
    <w:rsid w:val="008D19C5"/>
    <w:rsid w:val="008D2804"/>
    <w:rsid w:val="008D45BB"/>
    <w:rsid w:val="008D5C48"/>
    <w:rsid w:val="008E498C"/>
    <w:rsid w:val="008E4A6A"/>
    <w:rsid w:val="008E5966"/>
    <w:rsid w:val="008F335A"/>
    <w:rsid w:val="008F4FA8"/>
    <w:rsid w:val="008F67EB"/>
    <w:rsid w:val="00900997"/>
    <w:rsid w:val="00900D6E"/>
    <w:rsid w:val="00902046"/>
    <w:rsid w:val="00902847"/>
    <w:rsid w:val="00903ADD"/>
    <w:rsid w:val="00903C43"/>
    <w:rsid w:val="009128D2"/>
    <w:rsid w:val="00912C74"/>
    <w:rsid w:val="00913638"/>
    <w:rsid w:val="009136D7"/>
    <w:rsid w:val="0091521E"/>
    <w:rsid w:val="00915BDC"/>
    <w:rsid w:val="009213B2"/>
    <w:rsid w:val="00922F8A"/>
    <w:rsid w:val="00936092"/>
    <w:rsid w:val="00943618"/>
    <w:rsid w:val="00946D80"/>
    <w:rsid w:val="00950EC8"/>
    <w:rsid w:val="009511A1"/>
    <w:rsid w:val="00953365"/>
    <w:rsid w:val="00953EE3"/>
    <w:rsid w:val="00960B71"/>
    <w:rsid w:val="00961F82"/>
    <w:rsid w:val="00963E87"/>
    <w:rsid w:val="00971F74"/>
    <w:rsid w:val="00974710"/>
    <w:rsid w:val="00975B7B"/>
    <w:rsid w:val="00977B59"/>
    <w:rsid w:val="00983143"/>
    <w:rsid w:val="00990220"/>
    <w:rsid w:val="00992272"/>
    <w:rsid w:val="009A0DF6"/>
    <w:rsid w:val="009A54D1"/>
    <w:rsid w:val="009B4A00"/>
    <w:rsid w:val="009C1BA0"/>
    <w:rsid w:val="009C44BC"/>
    <w:rsid w:val="009C45F4"/>
    <w:rsid w:val="009C4FDD"/>
    <w:rsid w:val="009D6067"/>
    <w:rsid w:val="009E776F"/>
    <w:rsid w:val="009E7A3B"/>
    <w:rsid w:val="009F3399"/>
    <w:rsid w:val="009F41D2"/>
    <w:rsid w:val="009F770B"/>
    <w:rsid w:val="00A01241"/>
    <w:rsid w:val="00A0686B"/>
    <w:rsid w:val="00A12D05"/>
    <w:rsid w:val="00A1414A"/>
    <w:rsid w:val="00A23192"/>
    <w:rsid w:val="00A3378E"/>
    <w:rsid w:val="00A44D36"/>
    <w:rsid w:val="00A44FB8"/>
    <w:rsid w:val="00A50547"/>
    <w:rsid w:val="00A541C4"/>
    <w:rsid w:val="00A569D1"/>
    <w:rsid w:val="00A57B29"/>
    <w:rsid w:val="00A65097"/>
    <w:rsid w:val="00A66921"/>
    <w:rsid w:val="00A7077B"/>
    <w:rsid w:val="00A736EF"/>
    <w:rsid w:val="00A76C3C"/>
    <w:rsid w:val="00A76E92"/>
    <w:rsid w:val="00A770C4"/>
    <w:rsid w:val="00A81A42"/>
    <w:rsid w:val="00A8283E"/>
    <w:rsid w:val="00A90BB8"/>
    <w:rsid w:val="00A91673"/>
    <w:rsid w:val="00A916B5"/>
    <w:rsid w:val="00A92207"/>
    <w:rsid w:val="00A9322D"/>
    <w:rsid w:val="00A94766"/>
    <w:rsid w:val="00A947ED"/>
    <w:rsid w:val="00A950A0"/>
    <w:rsid w:val="00A9528F"/>
    <w:rsid w:val="00A956F6"/>
    <w:rsid w:val="00AA4CE8"/>
    <w:rsid w:val="00AA5E0A"/>
    <w:rsid w:val="00AB19DA"/>
    <w:rsid w:val="00AB3047"/>
    <w:rsid w:val="00AB5837"/>
    <w:rsid w:val="00AC381C"/>
    <w:rsid w:val="00AC58E1"/>
    <w:rsid w:val="00AC6A3B"/>
    <w:rsid w:val="00AD03F6"/>
    <w:rsid w:val="00AE757D"/>
    <w:rsid w:val="00AF04E6"/>
    <w:rsid w:val="00B01258"/>
    <w:rsid w:val="00B03BAD"/>
    <w:rsid w:val="00B04265"/>
    <w:rsid w:val="00B21E7E"/>
    <w:rsid w:val="00B22E42"/>
    <w:rsid w:val="00B27AF9"/>
    <w:rsid w:val="00B310AD"/>
    <w:rsid w:val="00B31763"/>
    <w:rsid w:val="00B4692E"/>
    <w:rsid w:val="00B47DE8"/>
    <w:rsid w:val="00B535C0"/>
    <w:rsid w:val="00B54A8B"/>
    <w:rsid w:val="00B54EDF"/>
    <w:rsid w:val="00B62DE5"/>
    <w:rsid w:val="00B63253"/>
    <w:rsid w:val="00B7186D"/>
    <w:rsid w:val="00B741EA"/>
    <w:rsid w:val="00B74256"/>
    <w:rsid w:val="00B76DA2"/>
    <w:rsid w:val="00B76F92"/>
    <w:rsid w:val="00B906BC"/>
    <w:rsid w:val="00B952CE"/>
    <w:rsid w:val="00BA6A37"/>
    <w:rsid w:val="00BB09BA"/>
    <w:rsid w:val="00BB107C"/>
    <w:rsid w:val="00BB3253"/>
    <w:rsid w:val="00BB3CA9"/>
    <w:rsid w:val="00BC41BA"/>
    <w:rsid w:val="00BD1125"/>
    <w:rsid w:val="00BD6195"/>
    <w:rsid w:val="00BE4A41"/>
    <w:rsid w:val="00BE66DF"/>
    <w:rsid w:val="00BE699E"/>
    <w:rsid w:val="00BE7EC6"/>
    <w:rsid w:val="00BF285C"/>
    <w:rsid w:val="00BF44DA"/>
    <w:rsid w:val="00BF7CF5"/>
    <w:rsid w:val="00C01470"/>
    <w:rsid w:val="00C0530A"/>
    <w:rsid w:val="00C12351"/>
    <w:rsid w:val="00C142B3"/>
    <w:rsid w:val="00C20E9E"/>
    <w:rsid w:val="00C22281"/>
    <w:rsid w:val="00C22A8B"/>
    <w:rsid w:val="00C37BDC"/>
    <w:rsid w:val="00C40011"/>
    <w:rsid w:val="00C427AB"/>
    <w:rsid w:val="00C44E01"/>
    <w:rsid w:val="00C45C3A"/>
    <w:rsid w:val="00C47715"/>
    <w:rsid w:val="00C512AD"/>
    <w:rsid w:val="00C546AB"/>
    <w:rsid w:val="00C56D5C"/>
    <w:rsid w:val="00C60F6E"/>
    <w:rsid w:val="00C667F5"/>
    <w:rsid w:val="00C72CEC"/>
    <w:rsid w:val="00C75796"/>
    <w:rsid w:val="00C76457"/>
    <w:rsid w:val="00C778B3"/>
    <w:rsid w:val="00C82864"/>
    <w:rsid w:val="00C84506"/>
    <w:rsid w:val="00C86906"/>
    <w:rsid w:val="00C9558B"/>
    <w:rsid w:val="00C96A88"/>
    <w:rsid w:val="00C97EB5"/>
    <w:rsid w:val="00CA73E7"/>
    <w:rsid w:val="00CA764D"/>
    <w:rsid w:val="00CA7EB8"/>
    <w:rsid w:val="00CB10EB"/>
    <w:rsid w:val="00CB1330"/>
    <w:rsid w:val="00CB2C8E"/>
    <w:rsid w:val="00CB3910"/>
    <w:rsid w:val="00CB3B8B"/>
    <w:rsid w:val="00CC11FE"/>
    <w:rsid w:val="00CC228C"/>
    <w:rsid w:val="00CC22B3"/>
    <w:rsid w:val="00CC408A"/>
    <w:rsid w:val="00CC5B49"/>
    <w:rsid w:val="00CC61BC"/>
    <w:rsid w:val="00CC6A30"/>
    <w:rsid w:val="00CD01F5"/>
    <w:rsid w:val="00CD16E5"/>
    <w:rsid w:val="00CD3FD4"/>
    <w:rsid w:val="00CD446A"/>
    <w:rsid w:val="00CD4E39"/>
    <w:rsid w:val="00CE2EE5"/>
    <w:rsid w:val="00CE3F14"/>
    <w:rsid w:val="00CE59DF"/>
    <w:rsid w:val="00CF0B6D"/>
    <w:rsid w:val="00CF6B14"/>
    <w:rsid w:val="00D01F28"/>
    <w:rsid w:val="00D055BB"/>
    <w:rsid w:val="00D067C4"/>
    <w:rsid w:val="00D10CA6"/>
    <w:rsid w:val="00D1333A"/>
    <w:rsid w:val="00D22368"/>
    <w:rsid w:val="00D27A3D"/>
    <w:rsid w:val="00D27B1F"/>
    <w:rsid w:val="00D33402"/>
    <w:rsid w:val="00D35092"/>
    <w:rsid w:val="00D51B15"/>
    <w:rsid w:val="00D56330"/>
    <w:rsid w:val="00D63931"/>
    <w:rsid w:val="00D64E65"/>
    <w:rsid w:val="00D663B0"/>
    <w:rsid w:val="00D664D2"/>
    <w:rsid w:val="00D724FC"/>
    <w:rsid w:val="00D731DA"/>
    <w:rsid w:val="00D8544D"/>
    <w:rsid w:val="00D87E5D"/>
    <w:rsid w:val="00D91821"/>
    <w:rsid w:val="00D93E89"/>
    <w:rsid w:val="00D94FB7"/>
    <w:rsid w:val="00D95F3F"/>
    <w:rsid w:val="00D9791D"/>
    <w:rsid w:val="00DA3C12"/>
    <w:rsid w:val="00DA4689"/>
    <w:rsid w:val="00DA6C29"/>
    <w:rsid w:val="00DA6EB0"/>
    <w:rsid w:val="00DB4521"/>
    <w:rsid w:val="00DB4EE9"/>
    <w:rsid w:val="00DB5744"/>
    <w:rsid w:val="00DB6CEC"/>
    <w:rsid w:val="00DC540D"/>
    <w:rsid w:val="00DC5900"/>
    <w:rsid w:val="00DD2319"/>
    <w:rsid w:val="00DD3070"/>
    <w:rsid w:val="00DE1889"/>
    <w:rsid w:val="00DE4D7B"/>
    <w:rsid w:val="00DE5808"/>
    <w:rsid w:val="00DF1B67"/>
    <w:rsid w:val="00DF1BE8"/>
    <w:rsid w:val="00DF20F8"/>
    <w:rsid w:val="00DF29A0"/>
    <w:rsid w:val="00DF3C6F"/>
    <w:rsid w:val="00E051EC"/>
    <w:rsid w:val="00E078D8"/>
    <w:rsid w:val="00E144B3"/>
    <w:rsid w:val="00E1571F"/>
    <w:rsid w:val="00E167AC"/>
    <w:rsid w:val="00E2156D"/>
    <w:rsid w:val="00E221AD"/>
    <w:rsid w:val="00E413BA"/>
    <w:rsid w:val="00E4323E"/>
    <w:rsid w:val="00E5678C"/>
    <w:rsid w:val="00E72C42"/>
    <w:rsid w:val="00E741C6"/>
    <w:rsid w:val="00E8590E"/>
    <w:rsid w:val="00E92144"/>
    <w:rsid w:val="00EB0870"/>
    <w:rsid w:val="00EB4039"/>
    <w:rsid w:val="00ED24EC"/>
    <w:rsid w:val="00ED6F5D"/>
    <w:rsid w:val="00EE0A10"/>
    <w:rsid w:val="00EE159E"/>
    <w:rsid w:val="00EE4941"/>
    <w:rsid w:val="00EE6173"/>
    <w:rsid w:val="00EF277F"/>
    <w:rsid w:val="00EF532D"/>
    <w:rsid w:val="00EF580F"/>
    <w:rsid w:val="00F00A59"/>
    <w:rsid w:val="00F00A80"/>
    <w:rsid w:val="00F028BA"/>
    <w:rsid w:val="00F052B7"/>
    <w:rsid w:val="00F07D1E"/>
    <w:rsid w:val="00F07E8E"/>
    <w:rsid w:val="00F15F7F"/>
    <w:rsid w:val="00F20729"/>
    <w:rsid w:val="00F222FF"/>
    <w:rsid w:val="00F30C72"/>
    <w:rsid w:val="00F32775"/>
    <w:rsid w:val="00F33FDB"/>
    <w:rsid w:val="00F355C3"/>
    <w:rsid w:val="00F40505"/>
    <w:rsid w:val="00F41DAE"/>
    <w:rsid w:val="00F45E5E"/>
    <w:rsid w:val="00F619E4"/>
    <w:rsid w:val="00F624AC"/>
    <w:rsid w:val="00F661FE"/>
    <w:rsid w:val="00F67D52"/>
    <w:rsid w:val="00F706DB"/>
    <w:rsid w:val="00F73865"/>
    <w:rsid w:val="00F75669"/>
    <w:rsid w:val="00F76A6F"/>
    <w:rsid w:val="00F76F86"/>
    <w:rsid w:val="00F83F2D"/>
    <w:rsid w:val="00F94B23"/>
    <w:rsid w:val="00FA0A7B"/>
    <w:rsid w:val="00FA31F2"/>
    <w:rsid w:val="00FA7828"/>
    <w:rsid w:val="00FB4754"/>
    <w:rsid w:val="00FB636B"/>
    <w:rsid w:val="00FB7A72"/>
    <w:rsid w:val="00FC5B44"/>
    <w:rsid w:val="00FD395D"/>
    <w:rsid w:val="00FD45F6"/>
    <w:rsid w:val="00FD615F"/>
    <w:rsid w:val="00FF1381"/>
    <w:rsid w:val="00FF2D9D"/>
    <w:rsid w:val="00FF31A5"/>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7F20"/>
  <w15:docId w15:val="{945B8E46-F246-4626-A55F-9816B2A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438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9438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1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1C6"/>
    <w:rPr>
      <w:rFonts w:asciiTheme="majorHAnsi" w:eastAsiaTheme="majorEastAsia" w:hAnsiTheme="majorHAnsi" w:cstheme="majorBidi"/>
      <w:sz w:val="18"/>
      <w:szCs w:val="18"/>
    </w:rPr>
  </w:style>
  <w:style w:type="paragraph" w:styleId="a5">
    <w:name w:val="header"/>
    <w:basedOn w:val="a"/>
    <w:link w:val="a6"/>
    <w:uiPriority w:val="99"/>
    <w:unhideWhenUsed/>
    <w:rsid w:val="00E741C6"/>
    <w:pPr>
      <w:tabs>
        <w:tab w:val="center" w:pos="4252"/>
        <w:tab w:val="right" w:pos="8504"/>
      </w:tabs>
      <w:snapToGrid w:val="0"/>
    </w:pPr>
  </w:style>
  <w:style w:type="character" w:customStyle="1" w:styleId="a6">
    <w:name w:val="ヘッダー (文字)"/>
    <w:basedOn w:val="a0"/>
    <w:link w:val="a5"/>
    <w:uiPriority w:val="99"/>
    <w:rsid w:val="00E741C6"/>
  </w:style>
  <w:style w:type="paragraph" w:styleId="a7">
    <w:name w:val="footer"/>
    <w:basedOn w:val="a"/>
    <w:link w:val="a8"/>
    <w:uiPriority w:val="99"/>
    <w:unhideWhenUsed/>
    <w:rsid w:val="00E741C6"/>
    <w:pPr>
      <w:tabs>
        <w:tab w:val="center" w:pos="4252"/>
        <w:tab w:val="right" w:pos="8504"/>
      </w:tabs>
      <w:snapToGrid w:val="0"/>
    </w:pPr>
  </w:style>
  <w:style w:type="character" w:customStyle="1" w:styleId="a8">
    <w:name w:val="フッター (文字)"/>
    <w:basedOn w:val="a0"/>
    <w:link w:val="a7"/>
    <w:uiPriority w:val="99"/>
    <w:rsid w:val="00E741C6"/>
  </w:style>
  <w:style w:type="table" w:styleId="a9">
    <w:name w:val="Table Grid"/>
    <w:basedOn w:val="a1"/>
    <w:uiPriority w:val="59"/>
    <w:rsid w:val="0061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9438F"/>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19438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19438F"/>
  </w:style>
  <w:style w:type="character" w:styleId="ab">
    <w:name w:val="Hyperlink"/>
    <w:basedOn w:val="a0"/>
    <w:uiPriority w:val="99"/>
    <w:unhideWhenUsed/>
    <w:rsid w:val="0019438F"/>
    <w:rPr>
      <w:color w:val="0000FF" w:themeColor="hyperlink"/>
      <w:u w:val="single"/>
    </w:rPr>
  </w:style>
  <w:style w:type="character" w:customStyle="1" w:styleId="20">
    <w:name w:val="見出し 2 (文字)"/>
    <w:basedOn w:val="a0"/>
    <w:link w:val="2"/>
    <w:uiPriority w:val="9"/>
    <w:semiHidden/>
    <w:rsid w:val="0019438F"/>
    <w:rPr>
      <w:rFonts w:asciiTheme="majorHAnsi" w:eastAsiaTheme="majorEastAsia" w:hAnsiTheme="majorHAnsi" w:cstheme="majorBidi"/>
    </w:rPr>
  </w:style>
  <w:style w:type="paragraph" w:styleId="21">
    <w:name w:val="toc 2"/>
    <w:basedOn w:val="a"/>
    <w:next w:val="a"/>
    <w:autoRedefine/>
    <w:uiPriority w:val="39"/>
    <w:unhideWhenUsed/>
    <w:rsid w:val="0019438F"/>
    <w:pPr>
      <w:ind w:leftChars="100" w:left="210"/>
    </w:pPr>
  </w:style>
  <w:style w:type="character" w:styleId="ac">
    <w:name w:val="annotation reference"/>
    <w:basedOn w:val="a0"/>
    <w:uiPriority w:val="99"/>
    <w:semiHidden/>
    <w:unhideWhenUsed/>
    <w:rsid w:val="00D27A3D"/>
    <w:rPr>
      <w:sz w:val="18"/>
      <w:szCs w:val="18"/>
    </w:rPr>
  </w:style>
  <w:style w:type="paragraph" w:styleId="ad">
    <w:name w:val="annotation text"/>
    <w:basedOn w:val="a"/>
    <w:link w:val="ae"/>
    <w:uiPriority w:val="99"/>
    <w:semiHidden/>
    <w:unhideWhenUsed/>
    <w:rsid w:val="00D27A3D"/>
    <w:pPr>
      <w:jc w:val="left"/>
    </w:pPr>
  </w:style>
  <w:style w:type="character" w:customStyle="1" w:styleId="ae">
    <w:name w:val="コメント文字列 (文字)"/>
    <w:basedOn w:val="a0"/>
    <w:link w:val="ad"/>
    <w:uiPriority w:val="99"/>
    <w:semiHidden/>
    <w:rsid w:val="00D27A3D"/>
  </w:style>
  <w:style w:type="paragraph" w:styleId="af">
    <w:name w:val="annotation subject"/>
    <w:basedOn w:val="ad"/>
    <w:next w:val="ad"/>
    <w:link w:val="af0"/>
    <w:uiPriority w:val="99"/>
    <w:semiHidden/>
    <w:unhideWhenUsed/>
    <w:rsid w:val="00D27A3D"/>
    <w:rPr>
      <w:b/>
      <w:bCs/>
    </w:rPr>
  </w:style>
  <w:style w:type="character" w:customStyle="1" w:styleId="af0">
    <w:name w:val="コメント内容 (文字)"/>
    <w:basedOn w:val="ae"/>
    <w:link w:val="af"/>
    <w:uiPriority w:val="99"/>
    <w:semiHidden/>
    <w:rsid w:val="00D27A3D"/>
    <w:rPr>
      <w:b/>
      <w:bCs/>
    </w:rPr>
  </w:style>
  <w:style w:type="paragraph" w:styleId="af1">
    <w:name w:val="Revision"/>
    <w:hidden/>
    <w:uiPriority w:val="99"/>
    <w:semiHidden/>
    <w:rsid w:val="004E7205"/>
  </w:style>
  <w:style w:type="paragraph" w:styleId="af2">
    <w:name w:val="List Paragraph"/>
    <w:basedOn w:val="a"/>
    <w:uiPriority w:val="34"/>
    <w:qFormat/>
    <w:rsid w:val="007860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1740-79C0-46C0-9A7B-58E95031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1800</Words>
  <Characters>10266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2022-03-23T00:59:00Z</cp:lastPrinted>
  <dcterms:created xsi:type="dcterms:W3CDTF">2022-07-08T06:08:00Z</dcterms:created>
  <dcterms:modified xsi:type="dcterms:W3CDTF">2022-07-08T06:09:00Z</dcterms:modified>
</cp:coreProperties>
</file>