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4DF" w:rsidRPr="009C14DF" w:rsidRDefault="00635B1F" w:rsidP="009C14DF">
      <w:pPr>
        <w:jc w:val="right"/>
        <w:rPr>
          <w:rFonts w:ascii="ＭＳ 明朝" w:eastAsia="ＭＳ 明朝" w:hAnsi="ＭＳ 明朝" w:cs="Times New Roman"/>
          <w:spacing w:val="-20"/>
          <w:szCs w:val="21"/>
        </w:rPr>
      </w:pPr>
      <w:r>
        <w:rPr>
          <w:rFonts w:ascii="ＭＳ 明朝" w:eastAsia="ＭＳ 明朝" w:hAnsi="ＭＳ 明朝" w:cs="Times New Roman" w:hint="eastAsia"/>
          <w:spacing w:val="-20"/>
          <w:szCs w:val="21"/>
        </w:rPr>
        <w:t>西暦</w:t>
      </w:r>
      <w:r w:rsidR="009C14DF" w:rsidRPr="009C14DF">
        <w:rPr>
          <w:rFonts w:ascii="ＭＳ 明朝" w:eastAsia="ＭＳ 明朝" w:hAnsi="ＭＳ 明朝" w:cs="Times New Roman" w:hint="eastAsia"/>
          <w:spacing w:val="-20"/>
          <w:szCs w:val="21"/>
        </w:rPr>
        <w:t xml:space="preserve">　　　</w:t>
      </w:r>
      <w:r w:rsidR="00117DD1">
        <w:rPr>
          <w:rFonts w:ascii="ＭＳ 明朝" w:eastAsia="ＭＳ 明朝" w:hAnsi="ＭＳ 明朝" w:cs="Times New Roman" w:hint="eastAsia"/>
          <w:spacing w:val="-20"/>
          <w:szCs w:val="21"/>
        </w:rPr>
        <w:t xml:space="preserve">　</w:t>
      </w:r>
      <w:r w:rsidR="009C14DF" w:rsidRPr="009C14DF">
        <w:rPr>
          <w:rFonts w:ascii="ＭＳ 明朝" w:eastAsia="ＭＳ 明朝" w:hAnsi="ＭＳ 明朝" w:cs="Times New Roman" w:hint="eastAsia"/>
          <w:spacing w:val="-20"/>
          <w:szCs w:val="21"/>
        </w:rPr>
        <w:t>年　　　月　　　日</w:t>
      </w:r>
    </w:p>
    <w:p w:rsidR="009C14DF" w:rsidRPr="009C14DF" w:rsidRDefault="009C14DF" w:rsidP="009C14DF">
      <w:pPr>
        <w:rPr>
          <w:rFonts w:ascii="ＭＳ 明朝" w:eastAsia="ＭＳ 明朝" w:hAnsi="ＭＳ 明朝" w:cs="Times New Roman"/>
          <w:spacing w:val="-20"/>
          <w:szCs w:val="21"/>
        </w:rPr>
      </w:pPr>
      <w:r w:rsidRPr="009C14DF">
        <w:rPr>
          <w:rFonts w:ascii="ＭＳ 明朝" w:eastAsia="ＭＳ 明朝" w:hAnsi="ＭＳ 明朝" w:cs="Times New Roman" w:hint="eastAsia"/>
          <w:spacing w:val="-20"/>
          <w:szCs w:val="21"/>
        </w:rPr>
        <w:t>順天堂大学医学部附属</w:t>
      </w:r>
    </w:p>
    <w:p w:rsidR="009C14DF" w:rsidRPr="009C14DF" w:rsidRDefault="009C14DF" w:rsidP="009C14DF">
      <w:pPr>
        <w:tabs>
          <w:tab w:val="left" w:pos="7360"/>
        </w:tabs>
        <w:rPr>
          <w:rFonts w:ascii="ＭＳ 明朝" w:eastAsia="ＭＳ 明朝" w:hAnsi="ＭＳ 明朝" w:cs="Times New Roman"/>
          <w:spacing w:val="-20"/>
          <w:sz w:val="28"/>
          <w:szCs w:val="28"/>
        </w:rPr>
      </w:pPr>
      <w:r w:rsidRPr="009C14DF">
        <w:rPr>
          <w:rFonts w:ascii="ＭＳ 明朝" w:eastAsia="ＭＳ 明朝" w:hAnsi="ＭＳ 明朝" w:cs="Times New Roman" w:hint="eastAsia"/>
          <w:spacing w:val="-20"/>
          <w:sz w:val="28"/>
          <w:szCs w:val="28"/>
        </w:rPr>
        <w:t>順天堂医院　院　長　　殿</w:t>
      </w:r>
    </w:p>
    <w:p w:rsidR="009C14DF" w:rsidRPr="009C14DF" w:rsidRDefault="009C14DF" w:rsidP="009C14DF">
      <w:pPr>
        <w:ind w:firstLineChars="2418" w:firstLine="4111"/>
        <w:rPr>
          <w:rFonts w:ascii="ＭＳ 明朝" w:eastAsia="ＭＳ 明朝" w:hAnsi="ＭＳ 明朝" w:cs="Times New Roman"/>
          <w:spacing w:val="-20"/>
          <w:szCs w:val="21"/>
        </w:rPr>
      </w:pPr>
      <w:r w:rsidRPr="009C14DF">
        <w:rPr>
          <w:rFonts w:ascii="ＭＳ 明朝" w:eastAsia="ＭＳ 明朝" w:hAnsi="ＭＳ 明朝" w:cs="Times New Roman" w:hint="eastAsia"/>
          <w:spacing w:val="-20"/>
          <w:szCs w:val="21"/>
        </w:rPr>
        <w:t>治験依頼者</w:t>
      </w:r>
    </w:p>
    <w:tbl>
      <w:tblPr>
        <w:tblW w:w="5245" w:type="dxa"/>
        <w:tblInd w:w="4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4394"/>
      </w:tblGrid>
      <w:tr w:rsidR="009C14DF" w:rsidRPr="009C14DF" w:rsidTr="00A350BD">
        <w:trPr>
          <w:trHeight w:val="27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C14DF" w:rsidRPr="009C14DF" w:rsidRDefault="009C14DF" w:rsidP="009C14DF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9C14DF" w:rsidRPr="009C14DF" w:rsidTr="00A350BD">
        <w:trPr>
          <w:trHeight w:val="21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C14DF" w:rsidRPr="009C14DF" w:rsidRDefault="009C14DF" w:rsidP="009C14DF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zCs w:val="21"/>
              </w:rPr>
              <w:t>名称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9C14DF" w:rsidRPr="009C14DF" w:rsidTr="00A350BD">
        <w:trPr>
          <w:trHeight w:val="8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C14DF" w:rsidRPr="009C14DF" w:rsidRDefault="009C14DF" w:rsidP="009C14DF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zCs w:val="21"/>
              </w:rPr>
              <w:t>代表者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C14DF" w:rsidRPr="009C14DF" w:rsidRDefault="009C14DF" w:rsidP="009C14DF">
            <w:pPr>
              <w:ind w:right="-285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:rsidR="009C14DF" w:rsidRPr="009C14DF" w:rsidRDefault="009C14DF" w:rsidP="009C14DF">
      <w:pPr>
        <w:spacing w:line="480" w:lineRule="auto"/>
        <w:rPr>
          <w:rFonts w:ascii="ＭＳ 明朝" w:eastAsia="ＭＳ 明朝" w:hAnsi="ＭＳ 明朝" w:cs="Times New Roman"/>
          <w:spacing w:val="-20"/>
          <w:szCs w:val="21"/>
        </w:rPr>
      </w:pPr>
    </w:p>
    <w:p w:rsidR="009C14DF" w:rsidRPr="009C14DF" w:rsidRDefault="009C14DF" w:rsidP="009C14DF">
      <w:pPr>
        <w:rPr>
          <w:rFonts w:ascii="ＭＳ 明朝" w:eastAsia="ＭＳ 明朝" w:hAnsi="ＭＳ 明朝" w:cs="Times New Roman"/>
          <w:spacing w:val="-20"/>
          <w:szCs w:val="21"/>
        </w:rPr>
      </w:pPr>
      <w:r w:rsidRPr="009C14DF">
        <w:rPr>
          <w:rFonts w:ascii="ＭＳ 明朝" w:eastAsia="ＭＳ 明朝" w:hAnsi="ＭＳ 明朝" w:cs="Times New Roman" w:hint="eastAsia"/>
          <w:spacing w:val="-20"/>
          <w:szCs w:val="21"/>
        </w:rPr>
        <w:t xml:space="preserve">　ご依頼した下記の治験について、ポイント数を算出いたしましたので報告します。</w:t>
      </w:r>
    </w:p>
    <w:p w:rsidR="009C14DF" w:rsidRPr="009C14DF" w:rsidRDefault="009C14DF" w:rsidP="009C14DF">
      <w:pPr>
        <w:spacing w:line="480" w:lineRule="auto"/>
        <w:rPr>
          <w:rFonts w:ascii="ＭＳ 明朝" w:eastAsia="ＭＳ 明朝" w:hAnsi="ＭＳ 明朝" w:cs="Times New Roman"/>
          <w:spacing w:val="-20"/>
          <w:szCs w:val="21"/>
        </w:rPr>
      </w:pPr>
    </w:p>
    <w:p w:rsidR="009C14DF" w:rsidRPr="009C14DF" w:rsidRDefault="009C14DF" w:rsidP="009C14DF">
      <w:pPr>
        <w:jc w:val="center"/>
        <w:rPr>
          <w:rFonts w:ascii="ＭＳ 明朝" w:eastAsia="ＭＳ 明朝" w:hAnsi="ＭＳ 明朝" w:cs="Times New Roman"/>
          <w:spacing w:val="-20"/>
          <w:szCs w:val="21"/>
        </w:rPr>
      </w:pPr>
      <w:r w:rsidRPr="009C14DF">
        <w:rPr>
          <w:rFonts w:ascii="ＭＳ 明朝" w:eastAsia="ＭＳ 明朝" w:hAnsi="ＭＳ 明朝" w:cs="Times New Roman" w:hint="eastAsia"/>
          <w:spacing w:val="-20"/>
          <w:szCs w:val="21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0"/>
        <w:gridCol w:w="623"/>
        <w:gridCol w:w="2255"/>
        <w:gridCol w:w="947"/>
        <w:gridCol w:w="3339"/>
      </w:tblGrid>
      <w:tr w:rsidR="009C14DF" w:rsidRPr="009C14DF" w:rsidTr="00A350BD">
        <w:tc>
          <w:tcPr>
            <w:tcW w:w="19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C14DF" w:rsidRPr="009C14DF" w:rsidRDefault="009C14DF" w:rsidP="009C14DF">
            <w:pPr>
              <w:jc w:val="distribute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治験薬等成分記号</w:t>
            </w:r>
          </w:p>
          <w:p w:rsidR="009C14DF" w:rsidRPr="009C14DF" w:rsidRDefault="009C14DF" w:rsidP="009C14DF">
            <w:pPr>
              <w:jc w:val="distribute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又はコード名</w:t>
            </w:r>
          </w:p>
        </w:tc>
        <w:tc>
          <w:tcPr>
            <w:tcW w:w="312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  <w:tc>
          <w:tcPr>
            <w:tcW w:w="968" w:type="dxa"/>
            <w:tcBorders>
              <w:top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一般名</w:t>
            </w:r>
          </w:p>
        </w:tc>
        <w:tc>
          <w:tcPr>
            <w:tcW w:w="33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9C14DF" w:rsidRPr="009C14DF" w:rsidTr="00A350BD">
        <w:trPr>
          <w:trHeight w:val="896"/>
        </w:trPr>
        <w:tc>
          <w:tcPr>
            <w:tcW w:w="198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90"/>
                <w:kern w:val="0"/>
                <w:szCs w:val="21"/>
                <w:fitText w:val="1773" w:id="1726234624"/>
              </w:rPr>
              <w:t>治験課題</w:t>
            </w:r>
            <w:r w:rsidRPr="009C14DF">
              <w:rPr>
                <w:rFonts w:ascii="ＭＳ 明朝" w:eastAsia="ＭＳ 明朝" w:hAnsi="ＭＳ 明朝" w:cs="Times New Roman" w:hint="eastAsia"/>
                <w:kern w:val="0"/>
                <w:szCs w:val="21"/>
                <w:fitText w:val="1773" w:id="1726234624"/>
              </w:rPr>
              <w:t>名</w:t>
            </w:r>
          </w:p>
        </w:tc>
        <w:tc>
          <w:tcPr>
            <w:tcW w:w="7865" w:type="dxa"/>
            <w:gridSpan w:val="4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9C14DF" w:rsidRPr="009C14DF" w:rsidTr="00A350BD">
        <w:trPr>
          <w:trHeight w:val="326"/>
        </w:trPr>
        <w:tc>
          <w:tcPr>
            <w:tcW w:w="19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7411" w:type="dxa"/>
            <w:gridSpan w:val="4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 xml:space="preserve">　　　　第　　　相　（治験実施計画書番号：　　　　　　　　　　　　　　　　）</w:t>
            </w:r>
          </w:p>
        </w:tc>
      </w:tr>
      <w:tr w:rsidR="009C14DF" w:rsidRPr="009C14DF" w:rsidTr="00A350BD">
        <w:trPr>
          <w:trHeight w:val="119"/>
        </w:trPr>
        <w:tc>
          <w:tcPr>
            <w:tcW w:w="19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distribute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診療科責任者</w:t>
            </w:r>
          </w:p>
        </w:tc>
        <w:tc>
          <w:tcPr>
            <w:tcW w:w="7411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9C14DF" w:rsidRPr="009C14DF" w:rsidTr="00A350BD">
        <w:trPr>
          <w:cantSplit/>
          <w:trHeight w:val="219"/>
        </w:trPr>
        <w:tc>
          <w:tcPr>
            <w:tcW w:w="19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117DD1">
              <w:rPr>
                <w:rFonts w:ascii="ＭＳ 明朝" w:eastAsia="ＭＳ 明朝" w:hAnsi="ＭＳ 明朝" w:cs="Times New Roman" w:hint="eastAsia"/>
                <w:spacing w:val="30"/>
                <w:kern w:val="0"/>
                <w:szCs w:val="21"/>
                <w:fitText w:val="1576" w:id="1726234625"/>
              </w:rPr>
              <w:t>治験責任医</w:t>
            </w:r>
            <w:r w:rsidRPr="00117DD1">
              <w:rPr>
                <w:rFonts w:ascii="ＭＳ 明朝" w:eastAsia="ＭＳ 明朝" w:hAnsi="ＭＳ 明朝" w:cs="Times New Roman" w:hint="eastAsia"/>
                <w:spacing w:val="7"/>
                <w:kern w:val="0"/>
                <w:szCs w:val="21"/>
                <w:fitText w:val="1576" w:id="1726234625"/>
              </w:rPr>
              <w:t>師</w:t>
            </w:r>
          </w:p>
        </w:tc>
        <w:tc>
          <w:tcPr>
            <w:tcW w:w="7411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9C14DF" w:rsidRPr="009C14DF" w:rsidTr="00A350BD">
        <w:trPr>
          <w:trHeight w:val="534"/>
        </w:trPr>
        <w:tc>
          <w:tcPr>
            <w:tcW w:w="26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治験の研究経費ポイント数</w:t>
            </w:r>
          </w:p>
        </w:tc>
        <w:tc>
          <w:tcPr>
            <w:tcW w:w="67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</w:tbl>
    <w:p w:rsidR="009C14DF" w:rsidRPr="009C14DF" w:rsidRDefault="009C14DF" w:rsidP="009C14DF">
      <w:pPr>
        <w:numPr>
          <w:ilvl w:val="0"/>
          <w:numId w:val="1"/>
        </w:numPr>
        <w:spacing w:line="180" w:lineRule="auto"/>
        <w:rPr>
          <w:rFonts w:ascii="ＭＳ 明朝" w:eastAsia="ＭＳ 明朝" w:hAnsi="ＭＳ 明朝" w:cs="Times New Roman"/>
          <w:spacing w:val="-20"/>
          <w:szCs w:val="21"/>
        </w:rPr>
      </w:pPr>
      <w:r w:rsidRPr="009C14DF">
        <w:rPr>
          <w:rFonts w:ascii="ＭＳ 明朝" w:eastAsia="ＭＳ 明朝" w:hAnsi="ＭＳ 明朝" w:cs="Times New Roman" w:hint="eastAsia"/>
          <w:spacing w:val="-20"/>
          <w:szCs w:val="21"/>
        </w:rPr>
        <w:t>治験のポイント数の算出方法</w:t>
      </w:r>
    </w:p>
    <w:p w:rsidR="009C14DF" w:rsidRPr="009C14DF" w:rsidRDefault="009C14DF" w:rsidP="009C14DF">
      <w:pPr>
        <w:spacing w:line="180" w:lineRule="auto"/>
        <w:ind w:firstLineChars="100" w:firstLine="170"/>
        <w:rPr>
          <w:rFonts w:ascii="ＭＳ 明朝" w:eastAsia="ＭＳ 明朝" w:hAnsi="ＭＳ 明朝" w:cs="Times New Roman"/>
          <w:spacing w:val="-20"/>
          <w:szCs w:val="21"/>
        </w:rPr>
      </w:pPr>
      <w:r w:rsidRPr="009C14DF">
        <w:rPr>
          <w:rFonts w:ascii="ＭＳ 明朝" w:eastAsia="ＭＳ 明朝" w:hAnsi="ＭＳ 明朝" w:cs="Times New Roman" w:hint="eastAsia"/>
          <w:spacing w:val="-20"/>
          <w:szCs w:val="21"/>
        </w:rPr>
        <w:t>治験のポイント数合計＝（Ａ～Ｊ）の各要素のウエイト×ポイントの合計</w:t>
      </w:r>
    </w:p>
    <w:p w:rsidR="009C14DF" w:rsidRPr="009C14DF" w:rsidRDefault="009C14DF" w:rsidP="009C14DF">
      <w:pPr>
        <w:spacing w:line="180" w:lineRule="auto"/>
        <w:rPr>
          <w:rFonts w:ascii="ＭＳ 明朝" w:eastAsia="ＭＳ 明朝" w:hAnsi="ＭＳ 明朝" w:cs="Times New Roman"/>
          <w:spacing w:val="-20"/>
          <w:szCs w:val="21"/>
        </w:rPr>
      </w:pPr>
      <w:r w:rsidRPr="009C14DF">
        <w:rPr>
          <w:rFonts w:ascii="ＭＳ 明朝" w:eastAsia="ＭＳ 明朝" w:hAnsi="ＭＳ 明朝" w:cs="Times New Roman"/>
          <w:noProof/>
          <w:spacing w:val="-2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FC0E2" wp14:editId="11C75660">
                <wp:simplePos x="0" y="0"/>
                <wp:positionH relativeFrom="column">
                  <wp:posOffset>-73025</wp:posOffset>
                </wp:positionH>
                <wp:positionV relativeFrom="paragraph">
                  <wp:posOffset>92710</wp:posOffset>
                </wp:positionV>
                <wp:extent cx="6295390" cy="3505200"/>
                <wp:effectExtent l="635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5390" cy="350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C14DF" w:rsidRDefault="009C14DF" w:rsidP="009C14DF">
                            <w:pPr>
                              <w:spacing w:line="180" w:lineRule="auto"/>
                              <w:rPr>
                                <w:rFonts w:ascii="ＭＳ 明朝" w:eastAsia="ＭＳ 明朝" w:hAnsi="ＭＳ 明朝"/>
                                <w:spacing w:val="-20"/>
                                <w:szCs w:val="21"/>
                              </w:rPr>
                            </w:pPr>
                            <w:r w:rsidRPr="00625F43">
                              <w:rPr>
                                <w:rFonts w:ascii="ＭＳ 明朝" w:eastAsia="ＭＳ 明朝" w:hAnsi="ＭＳ 明朝" w:hint="eastAsia"/>
                                <w:spacing w:val="-20"/>
                                <w:szCs w:val="21"/>
                              </w:rPr>
                              <w:t>注）ポイント数算出時の注意点</w:t>
                            </w:r>
                          </w:p>
                          <w:p w:rsidR="009C14DF" w:rsidRPr="00625F43" w:rsidRDefault="009C14DF" w:rsidP="009C14DF">
                            <w:pPr>
                              <w:spacing w:line="180" w:lineRule="auto"/>
                              <w:rPr>
                                <w:rFonts w:ascii="ＭＳ 明朝" w:eastAsia="ＭＳ 明朝" w:hAnsi="ＭＳ 明朝"/>
                                <w:spacing w:val="-20"/>
                                <w:szCs w:val="21"/>
                              </w:rPr>
                            </w:pPr>
                          </w:p>
                          <w:p w:rsidR="009C14DF" w:rsidRDefault="009C14DF" w:rsidP="009C14DF">
                            <w:pPr>
                              <w:spacing w:line="180" w:lineRule="auto"/>
                              <w:rPr>
                                <w:rFonts w:ascii="ＭＳ 明朝" w:eastAsia="ＭＳ 明朝" w:hAnsi="ＭＳ 明朝"/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pacing w:val="-20"/>
                                <w:szCs w:val="21"/>
                              </w:rPr>
                              <w:t>Ａ．「治験機器の使用目的」</w:t>
                            </w:r>
                            <w:bookmarkStart w:id="0" w:name="_GoBack"/>
                            <w:bookmarkEnd w:id="0"/>
                          </w:p>
                          <w:p w:rsidR="009C14DF" w:rsidRDefault="009C14DF" w:rsidP="009C14DF">
                            <w:pPr>
                              <w:spacing w:line="180" w:lineRule="auto"/>
                              <w:ind w:firstLineChars="100" w:firstLine="170"/>
                              <w:rPr>
                                <w:rFonts w:ascii="ＭＳ 明朝" w:eastAsia="ＭＳ 明朝" w:hAnsi="ＭＳ 明朝"/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pacing w:val="-20"/>
                                <w:szCs w:val="21"/>
                              </w:rPr>
                              <w:t>＜ポイントⅠ欄＞</w:t>
                            </w:r>
                          </w:p>
                          <w:p w:rsidR="009C14DF" w:rsidRDefault="009C14DF" w:rsidP="009C14DF">
                            <w:pPr>
                              <w:spacing w:line="180" w:lineRule="auto"/>
                              <w:ind w:firstLineChars="100" w:firstLine="170"/>
                              <w:rPr>
                                <w:rFonts w:ascii="ＭＳ 明朝" w:eastAsia="ＭＳ 明朝" w:hAnsi="ＭＳ 明朝"/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pacing w:val="-20"/>
                                <w:szCs w:val="21"/>
                              </w:rPr>
                              <w:t>歯科材料（インプラントを除く）及び家庭用医療機器にあっては、ウエイトを</w:t>
                            </w:r>
                            <w:r w:rsidRPr="00D270F5">
                              <w:rPr>
                                <w:rFonts w:ascii="Century" w:eastAsia="ＭＳ 明朝"/>
                                <w:spacing w:val="-20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pacing w:val="-20"/>
                                <w:szCs w:val="21"/>
                              </w:rPr>
                              <w:t>とする。</w:t>
                            </w:r>
                          </w:p>
                          <w:p w:rsidR="009C14DF" w:rsidRPr="00625F43" w:rsidRDefault="009C14DF" w:rsidP="009C14DF">
                            <w:pPr>
                              <w:spacing w:line="180" w:lineRule="auto"/>
                              <w:ind w:firstLineChars="100" w:firstLine="170"/>
                              <w:rPr>
                                <w:rFonts w:ascii="ＭＳ 明朝" w:eastAsia="ＭＳ 明朝" w:hAnsi="ＭＳ 明朝"/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pacing w:val="-20"/>
                                <w:szCs w:val="21"/>
                              </w:rPr>
                              <w:t>＜ポイントⅡ欄＞</w:t>
                            </w:r>
                          </w:p>
                          <w:p w:rsidR="009C14DF" w:rsidRDefault="009C14DF" w:rsidP="009C14DF">
                            <w:pPr>
                              <w:spacing w:line="180" w:lineRule="auto"/>
                              <w:ind w:leftChars="100" w:left="210"/>
                              <w:rPr>
                                <w:rFonts w:ascii="ＭＳ 明朝" w:eastAsia="ＭＳ 明朝" w:hAnsi="ＭＳ 明朝"/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pacing w:val="-20"/>
                                <w:szCs w:val="21"/>
                              </w:rPr>
                              <w:t>大型機械は、薬事法により設置管理の求められる医療機器とする。（平成</w:t>
                            </w:r>
                            <w:r>
                              <w:rPr>
                                <w:rFonts w:ascii="Century" w:eastAsia="ＭＳ 明朝" w:hint="eastAsia"/>
                                <w:spacing w:val="-20"/>
                                <w:szCs w:val="21"/>
                              </w:rPr>
                              <w:t>7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pacing w:val="-20"/>
                                <w:szCs w:val="21"/>
                              </w:rPr>
                              <w:t>年</w:t>
                            </w:r>
                            <w:r w:rsidRPr="00D270F5">
                              <w:rPr>
                                <w:rFonts w:ascii="Century" w:eastAsia="ＭＳ 明朝"/>
                                <w:spacing w:val="-20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pacing w:val="-20"/>
                                <w:szCs w:val="21"/>
                              </w:rPr>
                              <w:t>月厚生省告示第</w:t>
                            </w:r>
                            <w:r w:rsidRPr="00D270F5">
                              <w:rPr>
                                <w:rFonts w:ascii="Century" w:eastAsia="ＭＳ 明朝"/>
                                <w:spacing w:val="-20"/>
                                <w:szCs w:val="21"/>
                              </w:rPr>
                              <w:t>129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pacing w:val="-20"/>
                                <w:szCs w:val="21"/>
                              </w:rPr>
                              <w:t>号で指定された医療機器）</w:t>
                            </w:r>
                          </w:p>
                          <w:p w:rsidR="009C14DF" w:rsidRPr="00625F43" w:rsidRDefault="009C14DF" w:rsidP="009C14DF">
                            <w:pPr>
                              <w:spacing w:line="180" w:lineRule="auto"/>
                              <w:ind w:leftChars="100" w:left="210"/>
                              <w:rPr>
                                <w:rFonts w:ascii="ＭＳ 明朝" w:eastAsia="ＭＳ 明朝" w:hAnsi="ＭＳ 明朝"/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pacing w:val="-20"/>
                                <w:szCs w:val="21"/>
                              </w:rPr>
                              <w:t>体内植込み医療機器は、患者の体内に手術をして植込む医療機器とする。</w:t>
                            </w:r>
                          </w:p>
                          <w:p w:rsidR="009C14DF" w:rsidRDefault="009C14DF" w:rsidP="009C14DF">
                            <w:pPr>
                              <w:spacing w:line="180" w:lineRule="auto"/>
                              <w:ind w:leftChars="100" w:left="210"/>
                              <w:rPr>
                                <w:rFonts w:ascii="ＭＳ 明朝" w:eastAsia="ＭＳ 明朝" w:hAnsi="ＭＳ 明朝"/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pacing w:val="-20"/>
                                <w:szCs w:val="21"/>
                              </w:rPr>
                              <w:t>体内と体外を連結する医療機器は、①組織・骨・歯と体外を連絡して処置や手術に用いる医療機器で、接触時間が２４時間以上とする。②循環血液と接触する医療機器とする。</w:t>
                            </w:r>
                          </w:p>
                          <w:p w:rsidR="009C14DF" w:rsidRDefault="009C14DF" w:rsidP="009C14DF">
                            <w:pPr>
                              <w:ind w:leftChars="100" w:left="210"/>
                              <w:rPr>
                                <w:rFonts w:ascii="ＭＳ 明朝" w:eastAsia="ＭＳ 明朝" w:hAnsi="ＭＳ 明朝"/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pacing w:val="-20"/>
                                <w:szCs w:val="21"/>
                              </w:rPr>
                              <w:t>＜ポイントⅢ欄＞</w:t>
                            </w:r>
                          </w:p>
                          <w:p w:rsidR="009C14DF" w:rsidRPr="00625F43" w:rsidRDefault="009C14DF" w:rsidP="009C14DF">
                            <w:pPr>
                              <w:ind w:leftChars="100" w:left="210"/>
                              <w:rPr>
                                <w:rFonts w:ascii="ＭＳ 明朝" w:eastAsia="ＭＳ 明朝" w:hAnsi="ＭＳ 明朝"/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pacing w:val="-20"/>
                                <w:szCs w:val="21"/>
                              </w:rPr>
                              <w:t>新構造医療機器とは、既承認医療機器と基本的な構造・原理が異なり全くの新規性を有するものとする。</w:t>
                            </w:r>
                          </w:p>
                          <w:p w:rsidR="009C14DF" w:rsidRDefault="009C14DF" w:rsidP="009C14DF"/>
                          <w:p w:rsidR="009C14DF" w:rsidRDefault="009C14DF" w:rsidP="009C14DF">
                            <w:pPr>
                              <w:rPr>
                                <w:rFonts w:ascii="ＭＳ 明朝" w:eastAsia="ＭＳ 明朝" w:hAnsi="ＭＳ 明朝"/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pacing w:val="-20"/>
                                <w:szCs w:val="21"/>
                              </w:rPr>
                              <w:t>Ｉ．「承認申請に使用される文書等の作成」</w:t>
                            </w:r>
                          </w:p>
                          <w:p w:rsidR="009C14DF" w:rsidRPr="00D270F5" w:rsidRDefault="009C14DF" w:rsidP="009C14DF">
                            <w:pPr>
                              <w:ind w:leftChars="100" w:left="210"/>
                              <w:rPr>
                                <w:rFonts w:ascii="ＭＳ 明朝" w:eastAsia="ＭＳ 明朝" w:hAnsi="ＭＳ 明朝"/>
                                <w:spacing w:val="-2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pacing w:val="-20"/>
                                <w:szCs w:val="21"/>
                              </w:rPr>
                              <w:t>治験責任医師等に対して、治験依頼者から厚生労働省に承認申請する際にもとめられている、専門誌上の論文の作成を依頼された場合に、適用される。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DEFC0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5.75pt;margin-top:7.3pt;width:495.7pt;height:27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" stroked="f">
                <v:textbox inset="5.85pt,.7pt,5.85pt,.7pt">
                  <w:txbxContent>
                    <w:p w:rsidR="009C14DF" w:rsidRDefault="009C14DF" w:rsidP="009C14DF">
                      <w:pPr>
                        <w:spacing w:line="180" w:lineRule="auto"/>
                        <w:rPr>
                          <w:rFonts w:ascii="ＭＳ 明朝" w:eastAsia="ＭＳ 明朝" w:hAnsi="ＭＳ 明朝"/>
                          <w:spacing w:val="-20"/>
                          <w:szCs w:val="21"/>
                        </w:rPr>
                      </w:pPr>
                      <w:r w:rsidRPr="00625F43">
                        <w:rPr>
                          <w:rFonts w:ascii="ＭＳ 明朝" w:eastAsia="ＭＳ 明朝" w:hAnsi="ＭＳ 明朝" w:hint="eastAsia"/>
                          <w:spacing w:val="-20"/>
                          <w:szCs w:val="21"/>
                        </w:rPr>
                        <w:t>注）ポイント数算出時の注意点</w:t>
                      </w:r>
                    </w:p>
                    <w:p w:rsidR="009C14DF" w:rsidRPr="00625F43" w:rsidRDefault="009C14DF" w:rsidP="009C14DF">
                      <w:pPr>
                        <w:spacing w:line="180" w:lineRule="auto"/>
                        <w:rPr>
                          <w:rFonts w:ascii="ＭＳ 明朝" w:eastAsia="ＭＳ 明朝" w:hAnsi="ＭＳ 明朝"/>
                          <w:spacing w:val="-20"/>
                          <w:szCs w:val="21"/>
                        </w:rPr>
                      </w:pPr>
                    </w:p>
                    <w:p w:rsidR="009C14DF" w:rsidRDefault="009C14DF" w:rsidP="009C14DF">
                      <w:pPr>
                        <w:spacing w:line="180" w:lineRule="auto"/>
                        <w:rPr>
                          <w:rFonts w:ascii="ＭＳ 明朝" w:eastAsia="ＭＳ 明朝" w:hAnsi="ＭＳ 明朝"/>
                          <w:spacing w:val="-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pacing w:val="-20"/>
                          <w:szCs w:val="21"/>
                        </w:rPr>
                        <w:t>Ａ．「治験機器の使用目的」</w:t>
                      </w:r>
                    </w:p>
                    <w:p w:rsidR="009C14DF" w:rsidRDefault="009C14DF" w:rsidP="009C14DF">
                      <w:pPr>
                        <w:spacing w:line="180" w:lineRule="auto"/>
                        <w:ind w:firstLineChars="100" w:firstLine="170"/>
                        <w:rPr>
                          <w:rFonts w:ascii="ＭＳ 明朝" w:eastAsia="ＭＳ 明朝" w:hAnsi="ＭＳ 明朝"/>
                          <w:spacing w:val="-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pacing w:val="-20"/>
                          <w:szCs w:val="21"/>
                        </w:rPr>
                        <w:t>＜ポイントⅠ欄＞</w:t>
                      </w:r>
                    </w:p>
                    <w:p w:rsidR="009C14DF" w:rsidRDefault="009C14DF" w:rsidP="009C14DF">
                      <w:pPr>
                        <w:spacing w:line="180" w:lineRule="auto"/>
                        <w:ind w:firstLineChars="100" w:firstLine="170"/>
                        <w:rPr>
                          <w:rFonts w:ascii="ＭＳ 明朝" w:eastAsia="ＭＳ 明朝" w:hAnsi="ＭＳ 明朝"/>
                          <w:spacing w:val="-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pacing w:val="-20"/>
                          <w:szCs w:val="21"/>
                        </w:rPr>
                        <w:t>歯科材料（インプラントを除く）及び家庭用医療機器にあっては、ウエイトを</w:t>
                      </w:r>
                      <w:r w:rsidRPr="00D270F5">
                        <w:rPr>
                          <w:rFonts w:ascii="Century" w:eastAsia="ＭＳ 明朝"/>
                          <w:spacing w:val="-20"/>
                          <w:szCs w:val="21"/>
                        </w:rPr>
                        <w:t>1</w:t>
                      </w:r>
                      <w:r>
                        <w:rPr>
                          <w:rFonts w:ascii="ＭＳ 明朝" w:eastAsia="ＭＳ 明朝" w:hAnsi="ＭＳ 明朝" w:hint="eastAsia"/>
                          <w:spacing w:val="-20"/>
                          <w:szCs w:val="21"/>
                        </w:rPr>
                        <w:t>とする。</w:t>
                      </w:r>
                    </w:p>
                    <w:p w:rsidR="009C14DF" w:rsidRPr="00625F43" w:rsidRDefault="009C14DF" w:rsidP="009C14DF">
                      <w:pPr>
                        <w:spacing w:line="180" w:lineRule="auto"/>
                        <w:ind w:firstLineChars="100" w:firstLine="170"/>
                        <w:rPr>
                          <w:rFonts w:ascii="ＭＳ 明朝" w:eastAsia="ＭＳ 明朝" w:hAnsi="ＭＳ 明朝"/>
                          <w:spacing w:val="-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pacing w:val="-20"/>
                          <w:szCs w:val="21"/>
                        </w:rPr>
                        <w:t>＜ポイントⅡ欄＞</w:t>
                      </w:r>
                    </w:p>
                    <w:p w:rsidR="009C14DF" w:rsidRDefault="009C14DF" w:rsidP="009C14DF">
                      <w:pPr>
                        <w:spacing w:line="180" w:lineRule="auto"/>
                        <w:ind w:leftChars="100" w:left="210"/>
                        <w:rPr>
                          <w:rFonts w:ascii="ＭＳ 明朝" w:eastAsia="ＭＳ 明朝" w:hAnsi="ＭＳ 明朝"/>
                          <w:spacing w:val="-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pacing w:val="-20"/>
                          <w:szCs w:val="21"/>
                        </w:rPr>
                        <w:t>大型機械は、薬事法により設置管理の求められる医療機器とする。（平成</w:t>
                      </w:r>
                      <w:r>
                        <w:rPr>
                          <w:rFonts w:ascii="Century" w:eastAsia="ＭＳ 明朝" w:hint="eastAsia"/>
                          <w:spacing w:val="-20"/>
                          <w:szCs w:val="21"/>
                        </w:rPr>
                        <w:t>7</w:t>
                      </w:r>
                      <w:r>
                        <w:rPr>
                          <w:rFonts w:ascii="ＭＳ 明朝" w:eastAsia="ＭＳ 明朝" w:hAnsi="ＭＳ 明朝" w:hint="eastAsia"/>
                          <w:spacing w:val="-20"/>
                          <w:szCs w:val="21"/>
                        </w:rPr>
                        <w:t>年</w:t>
                      </w:r>
                      <w:r w:rsidRPr="00D270F5">
                        <w:rPr>
                          <w:rFonts w:ascii="Century" w:eastAsia="ＭＳ 明朝"/>
                          <w:spacing w:val="-20"/>
                          <w:szCs w:val="21"/>
                        </w:rPr>
                        <w:t>6</w:t>
                      </w:r>
                      <w:r>
                        <w:rPr>
                          <w:rFonts w:ascii="ＭＳ 明朝" w:eastAsia="ＭＳ 明朝" w:hAnsi="ＭＳ 明朝" w:hint="eastAsia"/>
                          <w:spacing w:val="-20"/>
                          <w:szCs w:val="21"/>
                        </w:rPr>
                        <w:t>月厚生省告示第</w:t>
                      </w:r>
                      <w:r w:rsidRPr="00D270F5">
                        <w:rPr>
                          <w:rFonts w:ascii="Century" w:eastAsia="ＭＳ 明朝"/>
                          <w:spacing w:val="-20"/>
                          <w:szCs w:val="21"/>
                        </w:rPr>
                        <w:t>129</w:t>
                      </w:r>
                      <w:r>
                        <w:rPr>
                          <w:rFonts w:ascii="ＭＳ 明朝" w:eastAsia="ＭＳ 明朝" w:hAnsi="ＭＳ 明朝" w:hint="eastAsia"/>
                          <w:spacing w:val="-20"/>
                          <w:szCs w:val="21"/>
                        </w:rPr>
                        <w:t>号で指定された医療機器）</w:t>
                      </w:r>
                    </w:p>
                    <w:p w:rsidR="009C14DF" w:rsidRPr="00625F43" w:rsidRDefault="009C14DF" w:rsidP="009C14DF">
                      <w:pPr>
                        <w:spacing w:line="180" w:lineRule="auto"/>
                        <w:ind w:leftChars="100" w:left="210"/>
                        <w:rPr>
                          <w:rFonts w:ascii="ＭＳ 明朝" w:eastAsia="ＭＳ 明朝" w:hAnsi="ＭＳ 明朝"/>
                          <w:spacing w:val="-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pacing w:val="-20"/>
                          <w:szCs w:val="21"/>
                        </w:rPr>
                        <w:t>体内植込み医療機器は、患者の体内に手術をして植込む医療機器とする。</w:t>
                      </w:r>
                    </w:p>
                    <w:p w:rsidR="009C14DF" w:rsidRDefault="009C14DF" w:rsidP="009C14DF">
                      <w:pPr>
                        <w:spacing w:line="180" w:lineRule="auto"/>
                        <w:ind w:leftChars="100" w:left="210"/>
                        <w:rPr>
                          <w:rFonts w:ascii="ＭＳ 明朝" w:eastAsia="ＭＳ 明朝" w:hAnsi="ＭＳ 明朝"/>
                          <w:spacing w:val="-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pacing w:val="-20"/>
                          <w:szCs w:val="21"/>
                        </w:rPr>
                        <w:t>体内と体外を連結する医療機器は、①組織・骨・歯と体外を連絡して処置や手術に用いる医療機器で、接触時間が２４時間以上とする。②循環血液と接触する医療機器とする。</w:t>
                      </w:r>
                    </w:p>
                    <w:p w:rsidR="009C14DF" w:rsidRDefault="009C14DF" w:rsidP="009C14DF">
                      <w:pPr>
                        <w:ind w:leftChars="100" w:left="210"/>
                        <w:rPr>
                          <w:rFonts w:ascii="ＭＳ 明朝" w:eastAsia="ＭＳ 明朝" w:hAnsi="ＭＳ 明朝"/>
                          <w:spacing w:val="-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pacing w:val="-20"/>
                          <w:szCs w:val="21"/>
                        </w:rPr>
                        <w:t>＜ポイントⅢ欄＞</w:t>
                      </w:r>
                    </w:p>
                    <w:p w:rsidR="009C14DF" w:rsidRPr="00625F43" w:rsidRDefault="009C14DF" w:rsidP="009C14DF">
                      <w:pPr>
                        <w:ind w:leftChars="100" w:left="210"/>
                        <w:rPr>
                          <w:rFonts w:ascii="ＭＳ 明朝" w:eastAsia="ＭＳ 明朝" w:hAnsi="ＭＳ 明朝"/>
                          <w:spacing w:val="-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pacing w:val="-20"/>
                          <w:szCs w:val="21"/>
                        </w:rPr>
                        <w:t>新構造医療機器とは、既承認医療機器と基本的な構造・原理が異なり全くの新規性を有するものとする。</w:t>
                      </w:r>
                    </w:p>
                    <w:p w:rsidR="009C14DF" w:rsidRDefault="009C14DF" w:rsidP="009C14DF"/>
                    <w:p w:rsidR="009C14DF" w:rsidRDefault="009C14DF" w:rsidP="009C14DF">
                      <w:pPr>
                        <w:rPr>
                          <w:rFonts w:ascii="ＭＳ 明朝" w:eastAsia="ＭＳ 明朝" w:hAnsi="ＭＳ 明朝"/>
                          <w:spacing w:val="-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pacing w:val="-20"/>
                          <w:szCs w:val="21"/>
                        </w:rPr>
                        <w:t>Ｉ．「承認申請に使用される文書等の作成」</w:t>
                      </w:r>
                    </w:p>
                    <w:p w:rsidR="009C14DF" w:rsidRPr="00D270F5" w:rsidRDefault="009C14DF" w:rsidP="009C14DF">
                      <w:pPr>
                        <w:ind w:leftChars="100" w:left="210"/>
                        <w:rPr>
                          <w:rFonts w:ascii="ＭＳ 明朝" w:eastAsia="ＭＳ 明朝" w:hAnsi="ＭＳ 明朝"/>
                          <w:spacing w:val="-2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pacing w:val="-20"/>
                          <w:szCs w:val="21"/>
                        </w:rPr>
                        <w:t>治験責任医師等に対して、治験依頼者から厚生労働省に承認申請する際にもとめられている、専門誌上の論文の作成を依頼された場合に、適用される。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9C14DF" w:rsidRPr="009C14DF" w:rsidRDefault="009C14DF" w:rsidP="009C14DF">
      <w:pPr>
        <w:ind w:rightChars="-6" w:right="-13"/>
        <w:rPr>
          <w:rFonts w:ascii="ＭＳ 明朝" w:eastAsia="ＭＳ 明朝" w:hAnsi="ＭＳ 明朝" w:cs="Times New Roman"/>
          <w:sz w:val="20"/>
          <w:szCs w:val="20"/>
        </w:rPr>
        <w:sectPr w:rsidR="009C14DF" w:rsidRPr="009C14DF" w:rsidSect="007F77B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1361" w:bottom="851" w:left="1361" w:header="284" w:footer="284" w:gutter="0"/>
          <w:cols w:space="425"/>
          <w:docGrid w:type="lines" w:linePitch="300" w:charSpace="-4168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2392"/>
        <w:gridCol w:w="567"/>
        <w:gridCol w:w="1984"/>
        <w:gridCol w:w="1843"/>
        <w:gridCol w:w="1504"/>
        <w:gridCol w:w="700"/>
      </w:tblGrid>
      <w:tr w:rsidR="009C14DF" w:rsidRPr="009C14DF" w:rsidTr="00A350BD">
        <w:trPr>
          <w:cantSplit/>
          <w:trHeight w:val="600"/>
          <w:jc w:val="center"/>
        </w:trPr>
        <w:tc>
          <w:tcPr>
            <w:tcW w:w="280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lastRenderedPageBreak/>
              <w:t>要　　　　素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ウ</w:t>
            </w:r>
          </w:p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エ</w:t>
            </w:r>
          </w:p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イ</w:t>
            </w:r>
          </w:p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ト</w:t>
            </w:r>
          </w:p>
        </w:tc>
        <w:tc>
          <w:tcPr>
            <w:tcW w:w="5331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ポ　イ　ン　ト</w:t>
            </w:r>
          </w:p>
        </w:tc>
        <w:tc>
          <w:tcPr>
            <w:tcW w:w="70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9C14D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ポ</w:t>
            </w:r>
          </w:p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9C14D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イ</w:t>
            </w:r>
          </w:p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9C14D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ン</w:t>
            </w:r>
          </w:p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kern w:val="0"/>
                <w:sz w:val="20"/>
                <w:szCs w:val="20"/>
              </w:rPr>
            </w:pPr>
            <w:r w:rsidRPr="009C14D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ト</w:t>
            </w:r>
          </w:p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 w:val="20"/>
                <w:szCs w:val="20"/>
              </w:rPr>
            </w:pPr>
            <w:r w:rsidRPr="009C14DF">
              <w:rPr>
                <w:rFonts w:ascii="ＭＳ 明朝" w:eastAsia="ＭＳ 明朝" w:hAnsi="ＭＳ 明朝" w:cs="Times New Roman" w:hint="eastAsia"/>
                <w:kern w:val="0"/>
                <w:sz w:val="20"/>
                <w:szCs w:val="20"/>
              </w:rPr>
              <w:t>数</w:t>
            </w:r>
          </w:p>
        </w:tc>
      </w:tr>
      <w:tr w:rsidR="009C14DF" w:rsidRPr="009C14DF" w:rsidTr="00A350BD">
        <w:trPr>
          <w:cantSplit/>
          <w:trHeight w:val="847"/>
          <w:jc w:val="center"/>
        </w:trPr>
        <w:tc>
          <w:tcPr>
            <w:tcW w:w="2802" w:type="dxa"/>
            <w:gridSpan w:val="2"/>
            <w:vMerge/>
            <w:tcBorders>
              <w:left w:val="single" w:sz="12" w:space="0" w:color="auto"/>
            </w:tcBorders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Ⅰ</w:t>
            </w:r>
          </w:p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ウエイト×１</w:t>
            </w:r>
          </w:p>
        </w:tc>
        <w:tc>
          <w:tcPr>
            <w:tcW w:w="1843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Ⅱ</w:t>
            </w:r>
          </w:p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ウエイト×３</w:t>
            </w:r>
          </w:p>
        </w:tc>
        <w:tc>
          <w:tcPr>
            <w:tcW w:w="1504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Ⅲ</w:t>
            </w:r>
          </w:p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ウエイト×５</w:t>
            </w:r>
          </w:p>
        </w:tc>
        <w:tc>
          <w:tcPr>
            <w:tcW w:w="700" w:type="dxa"/>
            <w:vMerge/>
            <w:tcBorders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 w:val="24"/>
                <w:szCs w:val="24"/>
              </w:rPr>
            </w:pPr>
          </w:p>
        </w:tc>
      </w:tr>
      <w:tr w:rsidR="009C14DF" w:rsidRPr="009C14DF" w:rsidTr="00A350BD">
        <w:trPr>
          <w:jc w:val="center"/>
        </w:trPr>
        <w:tc>
          <w:tcPr>
            <w:tcW w:w="41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Ａ</w:t>
            </w:r>
          </w:p>
        </w:tc>
        <w:tc>
          <w:tcPr>
            <w:tcW w:w="2392" w:type="dxa"/>
            <w:tcBorders>
              <w:top w:val="single" w:sz="4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治験機器の使用目的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２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9C14DF" w:rsidRPr="009C14DF" w:rsidRDefault="009C14DF" w:rsidP="009C14DF">
            <w:pPr>
              <w:ind w:left="170" w:hangingChars="100" w:hanging="170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・歯科材料（インプラントを除く）</w:t>
            </w:r>
          </w:p>
          <w:p w:rsidR="009C14DF" w:rsidRPr="009C14DF" w:rsidRDefault="009C14DF" w:rsidP="009C14DF">
            <w:pPr>
              <w:ind w:left="170" w:hangingChars="100" w:hanging="170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・家庭用医療機器</w:t>
            </w:r>
          </w:p>
          <w:p w:rsidR="009C14DF" w:rsidRPr="009C14DF" w:rsidRDefault="009C14DF" w:rsidP="009C14DF">
            <w:pPr>
              <w:ind w:left="170" w:hangingChars="100" w:hanging="170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・Ⅱ及びⅢを除くその他の医療機器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14DF" w:rsidRPr="009C14DF" w:rsidRDefault="009C14DF" w:rsidP="009C14DF">
            <w:pPr>
              <w:ind w:leftChars="14" w:left="199" w:hangingChars="100" w:hanging="170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・薬事法により設置管理が求められる大型機械</w:t>
            </w:r>
          </w:p>
          <w:p w:rsidR="009C14DF" w:rsidRPr="009C14DF" w:rsidRDefault="009C14DF" w:rsidP="009C14DF">
            <w:pPr>
              <w:ind w:leftChars="14" w:left="199" w:hangingChars="100" w:hanging="170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・体内植込み医療機　　器</w:t>
            </w:r>
          </w:p>
          <w:p w:rsidR="009C14DF" w:rsidRPr="009C14DF" w:rsidRDefault="009C14DF" w:rsidP="009C14DF">
            <w:pPr>
              <w:ind w:leftChars="14" w:left="199" w:hangingChars="100" w:hanging="170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・体内と体外を連絡する医療機器</w:t>
            </w:r>
          </w:p>
        </w:tc>
        <w:tc>
          <w:tcPr>
            <w:tcW w:w="1504" w:type="dxa"/>
            <w:tcBorders>
              <w:top w:val="single" w:sz="4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新構造医療機器</w:t>
            </w:r>
          </w:p>
        </w:tc>
        <w:tc>
          <w:tcPr>
            <w:tcW w:w="70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9C14DF" w:rsidRPr="009C14DF" w:rsidTr="00A350BD">
        <w:trPr>
          <w:trHeight w:val="380"/>
          <w:jc w:val="center"/>
        </w:trPr>
        <w:tc>
          <w:tcPr>
            <w:tcW w:w="41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Ｂ</w:t>
            </w:r>
          </w:p>
        </w:tc>
        <w:tc>
          <w:tcPr>
            <w:tcW w:w="2392" w:type="dxa"/>
            <w:tcBorders>
              <w:top w:val="single" w:sz="4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入院・外来の別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１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外来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入院</w:t>
            </w:r>
          </w:p>
        </w:tc>
        <w:tc>
          <w:tcPr>
            <w:tcW w:w="1504" w:type="dxa"/>
            <w:tcBorders>
              <w:top w:val="single" w:sz="4" w:space="0" w:color="auto"/>
              <w:tr2bl w:val="single" w:sz="4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  <w:tc>
          <w:tcPr>
            <w:tcW w:w="70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9C14DF" w:rsidRPr="009C14DF" w:rsidTr="00A350BD">
        <w:trPr>
          <w:jc w:val="center"/>
        </w:trPr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Ｃ</w:t>
            </w:r>
          </w:p>
        </w:tc>
        <w:tc>
          <w:tcPr>
            <w:tcW w:w="2392" w:type="dxa"/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ポピュレーション</w:t>
            </w:r>
          </w:p>
        </w:tc>
        <w:tc>
          <w:tcPr>
            <w:tcW w:w="567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１</w:t>
            </w:r>
          </w:p>
        </w:tc>
        <w:tc>
          <w:tcPr>
            <w:tcW w:w="1984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成人</w:t>
            </w:r>
          </w:p>
        </w:tc>
        <w:tc>
          <w:tcPr>
            <w:tcW w:w="1843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小児</w:t>
            </w:r>
          </w:p>
          <w:p w:rsidR="009C14DF" w:rsidRPr="009C14DF" w:rsidRDefault="009C14DF" w:rsidP="009C14DF">
            <w:pPr>
              <w:jc w:val="left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成人（高齢者、肝・腎機能等合併症有）</w:t>
            </w:r>
          </w:p>
        </w:tc>
        <w:tc>
          <w:tcPr>
            <w:tcW w:w="1504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新生児</w:t>
            </w:r>
          </w:p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低体重出生児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9C14DF" w:rsidRPr="009C14DF" w:rsidTr="00A350BD">
        <w:trPr>
          <w:trHeight w:val="370"/>
          <w:jc w:val="center"/>
        </w:trPr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Ｄ</w:t>
            </w:r>
          </w:p>
        </w:tc>
        <w:tc>
          <w:tcPr>
            <w:tcW w:w="2392" w:type="dxa"/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使用期間</w:t>
            </w:r>
          </w:p>
        </w:tc>
        <w:tc>
          <w:tcPr>
            <w:tcW w:w="567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２</w:t>
            </w:r>
          </w:p>
        </w:tc>
        <w:tc>
          <w:tcPr>
            <w:tcW w:w="1984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Century" w:cs="Times New Roman"/>
                <w:spacing w:val="-20"/>
                <w:szCs w:val="21"/>
              </w:rPr>
              <w:t>4</w:t>
            </w: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週間以内</w:t>
            </w:r>
          </w:p>
        </w:tc>
        <w:tc>
          <w:tcPr>
            <w:tcW w:w="1843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Century" w:eastAsia="ＭＳ 明朝" w:hAnsi="Century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Century" w:cs="Times New Roman"/>
                <w:spacing w:val="-20"/>
                <w:szCs w:val="21"/>
              </w:rPr>
              <w:t>5</w:t>
            </w:r>
            <w:r w:rsidRPr="009C14DF">
              <w:rPr>
                <w:rFonts w:ascii="Century" w:eastAsia="ＭＳ 明朝" w:hAnsi="ＭＳ 明朝" w:cs="Times New Roman"/>
                <w:spacing w:val="-20"/>
                <w:szCs w:val="21"/>
              </w:rPr>
              <w:t>～</w:t>
            </w:r>
            <w:r w:rsidRPr="009C14DF">
              <w:rPr>
                <w:rFonts w:ascii="Century" w:eastAsia="ＭＳ 明朝" w:hAnsi="Century" w:cs="Times New Roman"/>
                <w:spacing w:val="-20"/>
                <w:szCs w:val="21"/>
              </w:rPr>
              <w:t>24</w:t>
            </w: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週</w:t>
            </w:r>
          </w:p>
        </w:tc>
        <w:tc>
          <w:tcPr>
            <w:tcW w:w="1504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Century" w:cs="Times New Roman"/>
                <w:spacing w:val="-20"/>
                <w:szCs w:val="21"/>
              </w:rPr>
              <w:t>25</w:t>
            </w: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週以上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9C14DF" w:rsidRPr="009C14DF" w:rsidTr="00A350BD">
        <w:trPr>
          <w:trHeight w:val="418"/>
          <w:jc w:val="center"/>
        </w:trPr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Ｅ</w:t>
            </w:r>
          </w:p>
        </w:tc>
        <w:tc>
          <w:tcPr>
            <w:tcW w:w="2392" w:type="dxa"/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観察回数</w:t>
            </w:r>
          </w:p>
        </w:tc>
        <w:tc>
          <w:tcPr>
            <w:tcW w:w="567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２</w:t>
            </w:r>
          </w:p>
        </w:tc>
        <w:tc>
          <w:tcPr>
            <w:tcW w:w="1984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5</w:t>
            </w: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回以内</w:t>
            </w:r>
          </w:p>
        </w:tc>
        <w:tc>
          <w:tcPr>
            <w:tcW w:w="1843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6</w:t>
            </w: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～</w:t>
            </w: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20</w:t>
            </w: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回</w:t>
            </w:r>
          </w:p>
        </w:tc>
        <w:tc>
          <w:tcPr>
            <w:tcW w:w="1504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21</w:t>
            </w: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回以上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9C14DF" w:rsidRPr="009C14DF" w:rsidTr="00A350BD">
        <w:trPr>
          <w:jc w:val="center"/>
        </w:trPr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Ｆ</w:t>
            </w:r>
          </w:p>
        </w:tc>
        <w:tc>
          <w:tcPr>
            <w:tcW w:w="2392" w:type="dxa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臨床検査・自他覚症状</w:t>
            </w:r>
          </w:p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観察項目数（受診1回当り）</w:t>
            </w:r>
          </w:p>
        </w:tc>
        <w:tc>
          <w:tcPr>
            <w:tcW w:w="567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２</w:t>
            </w:r>
          </w:p>
        </w:tc>
        <w:tc>
          <w:tcPr>
            <w:tcW w:w="1984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50</w:t>
            </w: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項目以内</w:t>
            </w:r>
          </w:p>
        </w:tc>
        <w:tc>
          <w:tcPr>
            <w:tcW w:w="1843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51</w:t>
            </w: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～</w:t>
            </w: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100</w:t>
            </w: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項目</w:t>
            </w:r>
          </w:p>
        </w:tc>
        <w:tc>
          <w:tcPr>
            <w:tcW w:w="1504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101</w:t>
            </w: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項目以上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9C14DF" w:rsidRPr="009C14DF" w:rsidTr="00A350BD">
        <w:trPr>
          <w:trHeight w:val="567"/>
          <w:jc w:val="center"/>
        </w:trPr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Ｇ</w:t>
            </w:r>
          </w:p>
        </w:tc>
        <w:tc>
          <w:tcPr>
            <w:tcW w:w="2392" w:type="dxa"/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非侵襲的な機能検査</w:t>
            </w:r>
          </w:p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画像診断等</w:t>
            </w:r>
          </w:p>
        </w:tc>
        <w:tc>
          <w:tcPr>
            <w:tcW w:w="567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１</w:t>
            </w:r>
          </w:p>
        </w:tc>
        <w:tc>
          <w:tcPr>
            <w:tcW w:w="1984" w:type="dxa"/>
            <w:tcBorders>
              <w:tr2bl w:val="single" w:sz="4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5</w:t>
            </w: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項目以下</w:t>
            </w:r>
          </w:p>
        </w:tc>
        <w:tc>
          <w:tcPr>
            <w:tcW w:w="1504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6</w:t>
            </w: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項目以上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9C14DF" w:rsidRPr="009C14DF" w:rsidTr="00A350BD">
        <w:trPr>
          <w:trHeight w:val="567"/>
          <w:jc w:val="center"/>
        </w:trPr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Ｈ</w:t>
            </w:r>
          </w:p>
        </w:tc>
        <w:tc>
          <w:tcPr>
            <w:tcW w:w="2392" w:type="dxa"/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侵襲を伴う臨床薬理的な検査・測定</w:t>
            </w:r>
          </w:p>
        </w:tc>
        <w:tc>
          <w:tcPr>
            <w:tcW w:w="567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３</w:t>
            </w:r>
          </w:p>
        </w:tc>
        <w:tc>
          <w:tcPr>
            <w:tcW w:w="1984" w:type="dxa"/>
            <w:tcBorders>
              <w:tr2bl w:val="single" w:sz="4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5</w:t>
            </w: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項目以下</w:t>
            </w:r>
          </w:p>
        </w:tc>
        <w:tc>
          <w:tcPr>
            <w:tcW w:w="1504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6</w:t>
            </w: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項目以上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9C14DF" w:rsidRPr="009C14DF" w:rsidTr="00A350BD">
        <w:trPr>
          <w:jc w:val="center"/>
        </w:trPr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Ｉ</w:t>
            </w:r>
          </w:p>
        </w:tc>
        <w:tc>
          <w:tcPr>
            <w:tcW w:w="2392" w:type="dxa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承認申請に使用される文書等の作成</w:t>
            </w:r>
          </w:p>
        </w:tc>
        <w:tc>
          <w:tcPr>
            <w:tcW w:w="567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５</w:t>
            </w:r>
          </w:p>
        </w:tc>
        <w:tc>
          <w:tcPr>
            <w:tcW w:w="1984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30</w:t>
            </w: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枚</w:t>
            </w: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以内</w:t>
            </w:r>
          </w:p>
        </w:tc>
        <w:tc>
          <w:tcPr>
            <w:tcW w:w="1843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Century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31</w:t>
            </w:r>
            <w:r w:rsidRPr="009C14DF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～</w:t>
            </w:r>
            <w:r w:rsidRPr="009C14DF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50</w:t>
            </w:r>
            <w:r w:rsidRPr="009C14DF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枚</w:t>
            </w:r>
          </w:p>
        </w:tc>
        <w:tc>
          <w:tcPr>
            <w:tcW w:w="1504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51</w:t>
            </w: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>枚</w:t>
            </w: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以上</w:t>
            </w: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9C14DF" w:rsidRPr="009C14DF" w:rsidTr="00A350BD">
        <w:trPr>
          <w:trHeight w:val="392"/>
          <w:jc w:val="center"/>
        </w:trPr>
        <w:tc>
          <w:tcPr>
            <w:tcW w:w="410" w:type="dxa"/>
            <w:tcBorders>
              <w:lef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Ｊ</w:t>
            </w:r>
          </w:p>
        </w:tc>
        <w:tc>
          <w:tcPr>
            <w:tcW w:w="2392" w:type="dxa"/>
            <w:vAlign w:val="center"/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大型機械の設置管理</w:t>
            </w:r>
          </w:p>
        </w:tc>
        <w:tc>
          <w:tcPr>
            <w:tcW w:w="567" w:type="dxa"/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10</w:t>
            </w:r>
          </w:p>
        </w:tc>
        <w:tc>
          <w:tcPr>
            <w:tcW w:w="1984" w:type="dxa"/>
            <w:vAlign w:val="center"/>
          </w:tcPr>
          <w:p w:rsidR="009C14DF" w:rsidRPr="009C14DF" w:rsidRDefault="009C14DF" w:rsidP="009C14DF">
            <w:pPr>
              <w:rPr>
                <w:rFonts w:ascii="Century" w:eastAsia="ＭＳ 明朝" w:hAnsi="Century" w:cs="Times New Roman"/>
                <w:spacing w:val="-20"/>
                <w:szCs w:val="21"/>
              </w:rPr>
            </w:pPr>
            <w:r w:rsidRPr="009C14DF">
              <w:rPr>
                <w:rFonts w:ascii="Century" w:eastAsia="ＭＳ 明朝" w:hAnsi="Century" w:cs="Times New Roman" w:hint="eastAsia"/>
                <w:spacing w:val="-20"/>
                <w:szCs w:val="21"/>
              </w:rPr>
              <w:t xml:space="preserve">　　　有</w:t>
            </w:r>
          </w:p>
        </w:tc>
        <w:tc>
          <w:tcPr>
            <w:tcW w:w="1843" w:type="dxa"/>
            <w:tcBorders>
              <w:tr2bl w:val="single" w:sz="4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Century" w:eastAsia="ＭＳ 明朝" w:hAnsi="Century" w:cs="Times New Roman"/>
                <w:spacing w:val="-20"/>
                <w:szCs w:val="21"/>
              </w:rPr>
            </w:pPr>
          </w:p>
        </w:tc>
        <w:tc>
          <w:tcPr>
            <w:tcW w:w="1504" w:type="dxa"/>
            <w:tcBorders>
              <w:tr2bl w:val="single" w:sz="4" w:space="0" w:color="auto"/>
            </w:tcBorders>
            <w:vAlign w:val="center"/>
          </w:tcPr>
          <w:p w:rsidR="009C14DF" w:rsidRPr="009C14DF" w:rsidRDefault="009C14DF" w:rsidP="009C14DF">
            <w:pPr>
              <w:rPr>
                <w:rFonts w:ascii="Century" w:eastAsia="ＭＳ 明朝" w:hAnsi="Century" w:cs="Times New Roman"/>
                <w:spacing w:val="-20"/>
                <w:szCs w:val="21"/>
              </w:rPr>
            </w:pPr>
          </w:p>
        </w:tc>
        <w:tc>
          <w:tcPr>
            <w:tcW w:w="700" w:type="dxa"/>
            <w:tcBorders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9C14DF" w:rsidRPr="009C14DF" w:rsidTr="00A350BD">
        <w:trPr>
          <w:trHeight w:val="580"/>
          <w:jc w:val="center"/>
        </w:trPr>
        <w:tc>
          <w:tcPr>
            <w:tcW w:w="3369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  <w:p w:rsidR="009C14DF" w:rsidRPr="009C14DF" w:rsidRDefault="009C14DF" w:rsidP="009C14DF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  <w:tc>
          <w:tcPr>
            <w:tcW w:w="6031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14DF" w:rsidRPr="009C14DF" w:rsidRDefault="009C14DF" w:rsidP="009C14DF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9C14DF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ポイント数　合計（　　　　　　　　　　）</w:t>
            </w:r>
          </w:p>
        </w:tc>
      </w:tr>
    </w:tbl>
    <w:p w:rsidR="003121C8" w:rsidRPr="009C45FC" w:rsidRDefault="003121C8"/>
    <w:sectPr w:rsidR="003121C8" w:rsidRPr="009C45F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349" w:rsidRDefault="00B23349">
      <w:r>
        <w:separator/>
      </w:r>
    </w:p>
  </w:endnote>
  <w:endnote w:type="continuationSeparator" w:id="0">
    <w:p w:rsidR="00B23349" w:rsidRDefault="00B23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862" w:rsidRDefault="00D578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D27" w:rsidRDefault="00117DD1" w:rsidP="00133A1F">
    <w:pPr>
      <w:ind w:rightChars="-68" w:right="-143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D27" w:rsidRDefault="00117DD1" w:rsidP="00133A1F">
    <w:pPr>
      <w:ind w:rightChars="-356" w:right="-748"/>
      <w:jc w:val="right"/>
      <w:rPr>
        <w:b/>
        <w:bCs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D27" w:rsidRPr="000A4368" w:rsidRDefault="009C14DF" w:rsidP="001347A2">
    <w:pPr>
      <w:ind w:rightChars="-68" w:right="-143"/>
      <w:jc w:val="right"/>
      <w:rPr>
        <w:rFonts w:ascii="ＭＳ 明朝" w:eastAsia="ＭＳ 明朝" w:hAnsi="ＭＳ 明朝"/>
        <w:lang w:eastAsia="zh-TW"/>
      </w:rPr>
    </w:pPr>
    <w:r>
      <w:rPr>
        <w:rFonts w:ascii="ＭＳ 明朝" w:eastAsia="ＭＳ 明朝" w:hAnsi="ＭＳ 明朝" w:hint="eastAsia"/>
        <w:szCs w:val="21"/>
      </w:rPr>
      <w:t xml:space="preserve">　　　　　　　　　　　　　　　　　　　　　　　（</w:t>
    </w:r>
    <w:r w:rsidRPr="000A4368">
      <w:rPr>
        <w:rFonts w:ascii="ＭＳ 明朝" w:eastAsia="ＭＳ 明朝" w:hAnsi="ＭＳ 明朝" w:hint="eastAsia"/>
        <w:lang w:eastAsia="zh-TW"/>
      </w:rPr>
      <w:t>治験依頼者→院長→委員会→事務局）</w:t>
    </w:r>
  </w:p>
  <w:p w:rsidR="00280D27" w:rsidRPr="001347A2" w:rsidRDefault="00117DD1" w:rsidP="001347A2">
    <w:pPr>
      <w:jc w:val="righ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D27" w:rsidRPr="00B640CE" w:rsidRDefault="009C14DF" w:rsidP="00133A1F">
    <w:pPr>
      <w:jc w:val="right"/>
      <w:rPr>
        <w:rFonts w:ascii="ＭＳ 明朝" w:eastAsia="ＭＳ 明朝" w:hAnsi="ＭＳ 明朝"/>
        <w:szCs w:val="21"/>
        <w:lang w:eastAsia="zh-TW"/>
      </w:rPr>
    </w:pPr>
    <w:r w:rsidRPr="00B640CE">
      <w:rPr>
        <w:rFonts w:ascii="ＭＳ 明朝" w:eastAsia="ＭＳ 明朝" w:hAnsi="ＭＳ 明朝" w:hint="eastAsia"/>
        <w:szCs w:val="21"/>
        <w:lang w:eastAsia="zh-TW"/>
      </w:rPr>
      <w:t>（治験依頼者→院長→委員会→事務局）</w:t>
    </w:r>
  </w:p>
  <w:p w:rsidR="00280D27" w:rsidRPr="00B640CE" w:rsidRDefault="00117DD1" w:rsidP="00133A1F">
    <w:pPr>
      <w:pStyle w:val="a5"/>
      <w:jc w:val="left"/>
      <w:rPr>
        <w:rFonts w:ascii="ＭＳ 明朝" w:eastAsia="ＭＳ 明朝" w:hAnsi="ＭＳ 明朝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349" w:rsidRDefault="00B23349">
      <w:r>
        <w:separator/>
      </w:r>
    </w:p>
  </w:footnote>
  <w:footnote w:type="continuationSeparator" w:id="0">
    <w:p w:rsidR="00B23349" w:rsidRDefault="00B23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862" w:rsidRDefault="00D578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D27" w:rsidRPr="003953A9" w:rsidRDefault="009C14DF" w:rsidP="00133A1F">
    <w:pPr>
      <w:jc w:val="right"/>
      <w:rPr>
        <w:rFonts w:ascii="ＭＳ 明朝" w:eastAsia="ＭＳ 明朝" w:hAnsi="ＭＳ 明朝"/>
      </w:rPr>
    </w:pPr>
    <w:r w:rsidRPr="003953A9">
      <w:rPr>
        <w:rFonts w:ascii="ＭＳ 明朝" w:eastAsia="ＭＳ 明朝" w:hAnsi="ＭＳ 明朝" w:hint="eastAsia"/>
      </w:rPr>
      <w:t>様式６</w:t>
    </w:r>
  </w:p>
  <w:p w:rsidR="003849E5" w:rsidRDefault="009C14DF" w:rsidP="00133A1F">
    <w:pPr>
      <w:jc w:val="center"/>
      <w:rPr>
        <w:rFonts w:ascii="ＭＳ 明朝" w:eastAsia="ＭＳ 明朝" w:hAnsi="ＭＳ 明朝"/>
        <w:sz w:val="36"/>
        <w:szCs w:val="36"/>
      </w:rPr>
    </w:pPr>
    <w:r w:rsidRPr="003953A9">
      <w:rPr>
        <w:rFonts w:ascii="ＭＳ 明朝" w:eastAsia="ＭＳ 明朝" w:hAnsi="ＭＳ 明朝" w:hint="eastAsia"/>
        <w:sz w:val="36"/>
        <w:szCs w:val="36"/>
      </w:rPr>
      <w:t>治験の研究経費ポイント算出表</w:t>
    </w:r>
  </w:p>
  <w:p w:rsidR="00280D27" w:rsidRPr="003953A9" w:rsidRDefault="009C14DF" w:rsidP="00133A1F">
    <w:pPr>
      <w:jc w:val="center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  <w:sz w:val="36"/>
        <w:szCs w:val="36"/>
      </w:rPr>
      <w:t>（医療機器</w:t>
    </w:r>
    <w:r w:rsidR="003849E5">
      <w:rPr>
        <w:rFonts w:ascii="ＭＳ 明朝" w:eastAsia="ＭＳ 明朝" w:hAnsi="ＭＳ 明朝" w:hint="eastAsia"/>
        <w:sz w:val="36"/>
        <w:szCs w:val="36"/>
      </w:rPr>
      <w:t>／再生医療等製品</w:t>
    </w:r>
    <w:r>
      <w:rPr>
        <w:rFonts w:ascii="ＭＳ 明朝" w:eastAsia="ＭＳ 明朝" w:hAnsi="ＭＳ 明朝" w:hint="eastAsia"/>
        <w:sz w:val="36"/>
        <w:szCs w:val="36"/>
      </w:rPr>
      <w:t>）</w:t>
    </w:r>
  </w:p>
  <w:p w:rsidR="00280D27" w:rsidRPr="00133A1F" w:rsidRDefault="00117DD1" w:rsidP="00133A1F">
    <w:pPr>
      <w:ind w:right="880"/>
      <w:rPr>
        <w:rFonts w:ascii="ＭＳ 明朝" w:eastAsia="ＭＳ 明朝" w:hAnsi="ＭＳ 明朝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D27" w:rsidRPr="003953A9" w:rsidRDefault="009C14DF" w:rsidP="00133A1F">
    <w:pPr>
      <w:jc w:val="right"/>
      <w:rPr>
        <w:rFonts w:ascii="ＭＳ 明朝" w:eastAsia="ＭＳ 明朝" w:hAnsi="ＭＳ 明朝"/>
      </w:rPr>
    </w:pPr>
    <w:r w:rsidRPr="003953A9">
      <w:rPr>
        <w:rFonts w:ascii="ＭＳ 明朝" w:eastAsia="ＭＳ 明朝" w:hAnsi="ＭＳ 明朝" w:hint="eastAsia"/>
      </w:rPr>
      <w:t>様式６</w:t>
    </w:r>
  </w:p>
  <w:p w:rsidR="00280D27" w:rsidRPr="003953A9" w:rsidRDefault="009C14DF" w:rsidP="00133A1F">
    <w:pPr>
      <w:jc w:val="center"/>
      <w:rPr>
        <w:rFonts w:ascii="ＭＳ 明朝" w:eastAsia="ＭＳ 明朝" w:hAnsi="ＭＳ 明朝"/>
      </w:rPr>
    </w:pPr>
    <w:r w:rsidRPr="003953A9">
      <w:rPr>
        <w:rFonts w:ascii="ＭＳ 明朝" w:eastAsia="ＭＳ 明朝" w:hAnsi="ＭＳ 明朝" w:hint="eastAsia"/>
        <w:sz w:val="36"/>
        <w:szCs w:val="36"/>
      </w:rPr>
      <w:t>治験の研究経費ポイント算出表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D27" w:rsidRDefault="00117DD1" w:rsidP="008274A6">
    <w:pPr>
      <w:rPr>
        <w:rFonts w:ascii="ＭＳ 明朝" w:eastAsia="ＭＳ 明朝" w:hAnsi="ＭＳ 明朝"/>
        <w:spacing w:val="-20"/>
        <w:szCs w:val="21"/>
      </w:rPr>
    </w:pPr>
  </w:p>
  <w:p w:rsidR="00280D27" w:rsidRPr="00133A1F" w:rsidRDefault="009C14DF" w:rsidP="007F77B6">
    <w:pPr>
      <w:ind w:leftChars="100" w:left="378" w:hangingChars="99" w:hanging="168"/>
      <w:rPr>
        <w:rFonts w:ascii="ＭＳ 明朝" w:eastAsia="ＭＳ 明朝" w:hAnsi="ＭＳ 明朝"/>
        <w:spacing w:val="-20"/>
        <w:szCs w:val="21"/>
      </w:rPr>
    </w:pPr>
    <w:r w:rsidRPr="00133A1F">
      <w:rPr>
        <w:rFonts w:ascii="ＭＳ 明朝" w:eastAsia="ＭＳ 明朝" w:hAnsi="ＭＳ 明朝" w:hint="eastAsia"/>
        <w:spacing w:val="-20"/>
        <w:szCs w:val="21"/>
      </w:rPr>
      <w:t>該当するポイントを○で囲む</w:t>
    </w:r>
  </w:p>
  <w:p w:rsidR="00280D27" w:rsidRPr="00133A1F" w:rsidRDefault="00117DD1" w:rsidP="007F77B6">
    <w:pPr>
      <w:rPr>
        <w:rFonts w:ascii="ＭＳ 明朝" w:eastAsia="ＭＳ 明朝" w:hAnsi="ＭＳ 明朝"/>
        <w:spacing w:val="-20"/>
        <w:szCs w:val="21"/>
      </w:rPr>
    </w:pPr>
  </w:p>
  <w:p w:rsidR="00280D27" w:rsidRPr="007F77B6" w:rsidRDefault="00117DD1" w:rsidP="00133A1F">
    <w:pPr>
      <w:pStyle w:val="a3"/>
      <w:rPr>
        <w:rFonts w:ascii="ＭＳ 明朝" w:eastAsia="ＭＳ 明朝" w:hAnsi="ＭＳ 明朝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D27" w:rsidRPr="00EB5F31" w:rsidRDefault="00117DD1" w:rsidP="00133A1F">
    <w:pPr>
      <w:pStyle w:val="a3"/>
      <w:rPr>
        <w:rFonts w:ascii="ＭＳ 明朝" w:eastAsia="ＭＳ 明朝" w:hAnsi="ＭＳ 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DA45F4"/>
    <w:multiLevelType w:val="hybridMultilevel"/>
    <w:tmpl w:val="7872257C"/>
    <w:lvl w:ilvl="0" w:tplc="85660BDC">
      <w:start w:val="1"/>
      <w:numFmt w:val="bullet"/>
      <w:lvlText w:val="○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4DF"/>
    <w:rsid w:val="00117DD1"/>
    <w:rsid w:val="003121C8"/>
    <w:rsid w:val="003849E5"/>
    <w:rsid w:val="00635B1F"/>
    <w:rsid w:val="009C14DF"/>
    <w:rsid w:val="009C45FC"/>
    <w:rsid w:val="00B23349"/>
    <w:rsid w:val="00D57862"/>
    <w:rsid w:val="00EB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9D49CF-AF74-4557-BAEA-4A342528D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4DF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 w:cs="Times New Roman"/>
      <w:sz w:val="22"/>
    </w:rPr>
  </w:style>
  <w:style w:type="character" w:customStyle="1" w:styleId="a4">
    <w:name w:val="ヘッダー (文字)"/>
    <w:basedOn w:val="a0"/>
    <w:link w:val="a3"/>
    <w:uiPriority w:val="99"/>
    <w:rsid w:val="009C14DF"/>
    <w:rPr>
      <w:rFonts w:ascii="ＭＳ ゴシック" w:eastAsia="ＭＳ ゴシック" w:hAnsi="Century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9C14DF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 w:cs="Times New Roman"/>
      <w:sz w:val="22"/>
    </w:rPr>
  </w:style>
  <w:style w:type="character" w:customStyle="1" w:styleId="a6">
    <w:name w:val="フッター (文字)"/>
    <w:basedOn w:val="a0"/>
    <w:link w:val="a5"/>
    <w:uiPriority w:val="99"/>
    <w:rsid w:val="009C14DF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順天堂大学医学部附属順天堂医院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(様式6)治験の研究経費ポイント算出表(医療機器／再生医療等製品)</dc:title>
  <dc:subject/>
  <cp:keywords/>
  <dc:description/>
  <dcterms:created xsi:type="dcterms:W3CDTF">2018-06-28T08:00:00Z</dcterms:created>
  <dcterms:modified xsi:type="dcterms:W3CDTF">2018-10-09T08:11:00Z</dcterms:modified>
</cp:coreProperties>
</file>